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36"/>
          <w:szCs w:val="36"/>
          <w:lang w:val="en"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从理论与现实中找力量、增定力</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真正做到受洗礼、守清正</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楷体_GB2312" w:hAnsi="楷体_GB2312" w:eastAsia="楷体_GB2312" w:cs="楷体_GB2312"/>
          <w:sz w:val="32"/>
          <w:szCs w:val="32"/>
          <w:lang w:val="en" w:eastAsia="zh-CN"/>
        </w:rPr>
      </w:pPr>
      <w:r>
        <w:rPr>
          <w:rFonts w:hint="eastAsia" w:ascii="楷体_GB2312" w:hAnsi="楷体_GB2312" w:eastAsia="楷体_GB2312" w:cs="楷体_GB2312"/>
          <w:sz w:val="32"/>
          <w:szCs w:val="32"/>
          <w:lang w:val="en" w:eastAsia="zh-CN"/>
        </w:rPr>
        <w:t>——党纪学习教育专题党课</w:t>
      </w:r>
    </w:p>
    <w:p>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楷体_GB2312" w:hAnsi="楷体_GB2312" w:eastAsia="楷体_GB2312" w:cs="楷体_GB2312"/>
          <w:i w:val="0"/>
          <w:iCs w:val="0"/>
          <w:caps w:val="0"/>
          <w:color w:val="auto"/>
          <w:spacing w:val="0"/>
          <w:sz w:val="32"/>
          <w:szCs w:val="32"/>
          <w:shd w:val="clear" w:color="auto" w:fill="FFFFFF"/>
          <w:lang w:val="en-US" w:eastAsia="zh-CN"/>
        </w:rPr>
      </w:pPr>
      <w:r>
        <w:rPr>
          <w:rFonts w:hint="eastAsia" w:ascii="楷体_GB2312" w:hAnsi="楷体_GB2312" w:eastAsia="楷体_GB2312" w:cs="楷体_GB2312"/>
          <w:i w:val="0"/>
          <w:iCs w:val="0"/>
          <w:caps w:val="0"/>
          <w:color w:val="auto"/>
          <w:spacing w:val="0"/>
          <w:sz w:val="32"/>
          <w:szCs w:val="32"/>
          <w:shd w:val="clear" w:color="auto" w:fill="FFFFFF"/>
          <w:lang w:val="en-US" w:eastAsia="zh-CN"/>
        </w:rPr>
        <w:t>（2024年7月1日）</w:t>
      </w:r>
    </w:p>
    <w:p>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楷体_GB2312" w:hAnsi="楷体_GB2312" w:eastAsia="楷体_GB2312" w:cs="楷体_GB2312"/>
          <w:i w:val="0"/>
          <w:iCs w:val="0"/>
          <w:caps w:val="0"/>
          <w:color w:val="auto"/>
          <w:spacing w:val="0"/>
          <w:sz w:val="32"/>
          <w:szCs w:val="32"/>
          <w:shd w:val="clear" w:color="auto" w:fill="FFFFFF"/>
          <w:lang w:val="en-US" w:eastAsia="zh-CN"/>
        </w:rPr>
      </w:pPr>
      <w:r>
        <w:rPr>
          <w:rFonts w:hint="eastAsia" w:ascii="楷体_GB2312" w:hAnsi="楷体_GB2312" w:eastAsia="楷体_GB2312" w:cs="楷体_GB2312"/>
          <w:i w:val="0"/>
          <w:iCs w:val="0"/>
          <w:caps w:val="0"/>
          <w:color w:val="auto"/>
          <w:spacing w:val="0"/>
          <w:sz w:val="32"/>
          <w:szCs w:val="32"/>
          <w:shd w:val="clear" w:color="auto" w:fill="FFFFFF"/>
          <w:lang w:val="en-US" w:eastAsia="zh-CN"/>
        </w:rPr>
        <w:t>李志杰</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color w:val="auto"/>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纪律严明是我们党的光荣传统和独特优势。习近平总书记强调，“党要管党、从严治党，靠什么管，凭什么治？就要靠严明纪律。”百余年来，中国共产党始终坚持从严管党治党，不断强化纪律建设。特别是党的十八大以来，习近平总书记立足我们党百余年来波澜壮阔的奋斗历程，聚焦新时代全面从严治党的伟大实践，科学提炼、深刻总结纪律建设的成功经验，提出一系列新理念、新论断、新举措，构建起了全面加强纪律建设的科学体系。学习和运用好党的创新理论、遵守和执行好党的纪律规定、传承和弘扬好党的优良传统、践行和落实好党的使命任务，对于深入推进新时代党的建设新的伟大工程，推动首都应急管理工作高质量发展具有重要意义。为此，今天，我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 w:eastAsia="zh-CN"/>
        </w:rPr>
        <w:t>从理论与现实中找力量、增定力，真正做到受洗礼、守清正</w:t>
      </w:r>
      <w:r>
        <w:rPr>
          <w:rFonts w:hint="eastAsia" w:ascii="仿宋_GB2312" w:hAnsi="仿宋_GB2312" w:eastAsia="仿宋_GB2312" w:cs="仿宋_GB2312"/>
          <w:color w:val="auto"/>
          <w:sz w:val="32"/>
          <w:szCs w:val="32"/>
          <w:lang w:eastAsia="zh-CN"/>
        </w:rPr>
        <w:t>”这个主题，和大家作个思想交流。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 w:eastAsia="zh-CN"/>
        </w:rPr>
      </w:pPr>
      <w:r>
        <w:rPr>
          <w:rFonts w:hint="eastAsia" w:ascii="黑体" w:hAnsi="黑体" w:eastAsia="黑体" w:cs="黑体"/>
          <w:sz w:val="32"/>
          <w:szCs w:val="32"/>
          <w:lang w:val="en" w:eastAsia="zh-CN"/>
        </w:rPr>
        <w:t>一、从习近平关于全面加强党的纪律建设的重要论述中汲取力量，增强政治定力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 w:eastAsia="zh-CN"/>
        </w:rPr>
      </w:pPr>
      <w:r>
        <w:rPr>
          <w:rFonts w:hint="eastAsia" w:ascii="仿宋_GB2312" w:hAnsi="仿宋_GB2312" w:eastAsia="仿宋_GB2312" w:cs="仿宋_GB2312"/>
          <w:color w:val="auto"/>
          <w:sz w:val="32"/>
          <w:szCs w:val="32"/>
          <w:lang w:val="en" w:eastAsia="zh-CN"/>
        </w:rPr>
        <w:t>习近平总书记关于全面加强党的纪律建设的重要论述，立意高远，内涵丰富，思想深刻，是习近平新时代中国特色社会主义思想的重要组成部分，为新时代全面加强党的纪律建设提供了科学指引和行动指南。我们要认真学习领会，坚决贯彻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 w:eastAsia="zh-CN"/>
        </w:rPr>
        <w:t>（一）要深刻领悟习近平关于全面加强党的纪律建设论述的重大意义。</w:t>
      </w:r>
      <w:r>
        <w:rPr>
          <w:rFonts w:hint="eastAsia" w:ascii="仿宋_GB2312" w:hAnsi="仿宋_GB2312" w:eastAsia="仿宋_GB2312" w:cs="仿宋_GB2312"/>
          <w:sz w:val="32"/>
          <w:szCs w:val="32"/>
          <w:lang w:val="en" w:eastAsia="zh-CN"/>
        </w:rPr>
        <w:t>总书记的重要论述，从历史和现实相贯通、管党治党和治国理政相关联、理论和实践相结合的高度，科学回答了什么是纪律规矩、为什么要加强纪律建设、怎样加强纪律建设等重大问题。</w:t>
      </w:r>
      <w:r>
        <w:rPr>
          <w:rFonts w:hint="eastAsia" w:ascii="仿宋_GB2312" w:hAnsi="仿宋_GB2312" w:eastAsia="仿宋_GB2312" w:cs="仿宋_GB2312"/>
          <w:b/>
          <w:bCs/>
          <w:sz w:val="32"/>
          <w:szCs w:val="32"/>
          <w:lang w:eastAsia="zh-CN"/>
        </w:rPr>
        <w:t>彰显了我们党不断推进理论创新的鲜明品</w:t>
      </w:r>
      <w:r>
        <w:rPr>
          <w:rFonts w:hint="eastAsia" w:ascii="仿宋_GB2312" w:hAnsi="仿宋_GB2312" w:eastAsia="仿宋_GB2312" w:cs="仿宋_GB2312"/>
          <w:b/>
          <w:bCs/>
          <w:color w:val="auto"/>
          <w:sz w:val="32"/>
          <w:szCs w:val="32"/>
          <w:lang w:eastAsia="zh-CN"/>
        </w:rPr>
        <w:t>格</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 w:eastAsia="zh-CN"/>
        </w:rPr>
        <w:t>在党的十八大首次提出“加强党的纪律建设”，到党的十九大将纪律建设纳入新时代党的建设总体布局，强调</w:t>
      </w:r>
      <w:r>
        <w:rPr>
          <w:rFonts w:hint="eastAsia" w:ascii="仿宋_GB2312" w:hAnsi="仿宋_GB2312" w:eastAsia="仿宋_GB2312" w:cs="仿宋_GB2312"/>
          <w:color w:val="auto"/>
          <w:sz w:val="32"/>
          <w:szCs w:val="32"/>
          <w:lang w:val="en-US" w:eastAsia="zh-CN"/>
        </w:rPr>
        <w:t>“重点强化政治纪律和组织纪律，带动廉洁纪律、群众纪律、工作纪律、生活纪律严起来”，</w:t>
      </w:r>
      <w:r>
        <w:rPr>
          <w:rFonts w:hint="eastAsia" w:ascii="仿宋_GB2312" w:hAnsi="仿宋_GB2312" w:eastAsia="仿宋_GB2312" w:cs="仿宋_GB2312"/>
          <w:color w:val="auto"/>
          <w:sz w:val="32"/>
          <w:szCs w:val="32"/>
          <w:lang w:val="en" w:eastAsia="zh-CN"/>
        </w:rPr>
        <w:t>再到党的二十大提出“全面加强党的纪律建设”，</w:t>
      </w:r>
      <w:r>
        <w:rPr>
          <w:rFonts w:hint="eastAsia" w:ascii="仿宋_GB2312" w:hAnsi="仿宋_GB2312" w:eastAsia="仿宋_GB2312" w:cs="仿宋_GB2312"/>
          <w:color w:val="auto"/>
          <w:sz w:val="32"/>
          <w:szCs w:val="32"/>
          <w:lang w:val="en-US" w:eastAsia="zh-CN"/>
        </w:rPr>
        <w:t>强调“全面加强党的纪律建设，督促领导干部特别是高级干部严于律己、严负其责、严管所辖”。</w:t>
      </w:r>
      <w:r>
        <w:rPr>
          <w:rFonts w:hint="eastAsia" w:ascii="仿宋_GB2312" w:hAnsi="仿宋_GB2312" w:eastAsia="仿宋_GB2312" w:cs="仿宋_GB2312"/>
          <w:color w:val="auto"/>
          <w:sz w:val="32"/>
          <w:szCs w:val="32"/>
          <w:lang w:val="en" w:eastAsia="zh-CN"/>
        </w:rPr>
        <w:t>习近平总书记以强烈历史主动精神、非凡理论勇气、卓越政治智慧</w:t>
      </w:r>
      <w:r>
        <w:rPr>
          <w:rFonts w:hint="eastAsia" w:ascii="仿宋_GB2312" w:hAnsi="仿宋_GB2312" w:eastAsia="仿宋_GB2312" w:cs="仿宋_GB2312"/>
          <w:sz w:val="32"/>
          <w:szCs w:val="32"/>
          <w:lang w:val="en" w:eastAsia="zh-CN"/>
        </w:rPr>
        <w:t>、无我境界情怀，就维护党章地位、健全党内规则体系、加强纪律教育、落实政治责任等作出一系列重要论述，形成了具有系统性、原创性、前瞻性的理论创新成果。</w:t>
      </w:r>
      <w:r>
        <w:rPr>
          <w:rFonts w:hint="eastAsia" w:ascii="仿宋_GB2312" w:hAnsi="仿宋_GB2312" w:eastAsia="仿宋_GB2312" w:cs="仿宋_GB2312"/>
          <w:b/>
          <w:bCs/>
          <w:sz w:val="32"/>
          <w:szCs w:val="32"/>
          <w:lang w:val="en-US" w:eastAsia="zh-CN"/>
        </w:rPr>
        <w:t>开辟了马克思主义政党纪律建设的新境界</w:t>
      </w:r>
      <w:r>
        <w:rPr>
          <w:rFonts w:hint="eastAsia" w:ascii="仿宋_GB2312" w:hAnsi="仿宋_GB2312" w:eastAsia="仿宋_GB2312" w:cs="仿宋_GB2312"/>
          <w:sz w:val="32"/>
          <w:szCs w:val="32"/>
          <w:lang w:val="en-US" w:eastAsia="zh-CN"/>
        </w:rPr>
        <w:t>。新时代以来，以习近平同志为核心的党中央坚持以党章为根本遵循，与时俱进深化党的纪律建设理论创新、制度创新和实践创新。比如，习近平总书记在十八届中央纪委六次全会上提出“坚持纪严于法、纪在法前，实现纪法分开”，这是管党治党思想认识的一次飞跃，是纪律建设的重大理念创新，是对新时代管党治党新鲜经验的深刻总结。再比如，“两个确立”是党战胜一切艰难险阻、应对一切不确定性的最大确定性、最大底气、最大保证，“两个维护”是党的最高政治原则和根本政治规矩。习近平总书记提出“全面从严治党，核心是加强党的领导”“政治纪律是最重要、最根本、最关键的纪律”“坚决维护党中央权威和集中统一领导”</w:t>
      </w:r>
      <w:r>
        <w:rPr>
          <w:rFonts w:hint="eastAsia" w:ascii="仿宋_GB2312" w:hAnsi="仿宋_GB2312" w:eastAsia="仿宋_GB2312" w:cs="仿宋_GB2312"/>
          <w:sz w:val="32"/>
          <w:szCs w:val="32"/>
          <w:lang w:eastAsia="zh-CN"/>
        </w:rPr>
        <w:t>“坚持责任上全链条，压实各级党委（党组）全面从严治党主体责任、各级纪委监督责任”</w:t>
      </w:r>
      <w:r>
        <w:rPr>
          <w:rFonts w:hint="eastAsia" w:ascii="仿宋_GB2312" w:hAnsi="仿宋_GB2312" w:eastAsia="仿宋_GB2312" w:cs="仿宋_GB2312"/>
          <w:sz w:val="32"/>
          <w:szCs w:val="32"/>
          <w:lang w:val="en-US" w:eastAsia="zh-CN"/>
        </w:rPr>
        <w:t>等一系列重大论述，</w:t>
      </w:r>
      <w:r>
        <w:rPr>
          <w:rFonts w:hint="eastAsia" w:ascii="仿宋_GB2312" w:hAnsi="仿宋_GB2312" w:eastAsia="仿宋_GB2312" w:cs="仿宋_GB2312"/>
          <w:sz w:val="32"/>
          <w:szCs w:val="32"/>
        </w:rPr>
        <w:t>深刻阐明</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纪律建设在维护党的团结统一、</w:t>
      </w:r>
      <w:r>
        <w:rPr>
          <w:rFonts w:hint="eastAsia" w:ascii="仿宋_GB2312" w:hAnsi="仿宋_GB2312" w:eastAsia="仿宋_GB2312" w:cs="仿宋_GB2312"/>
          <w:sz w:val="32"/>
          <w:szCs w:val="32"/>
          <w:lang w:val="en-US" w:eastAsia="zh-CN"/>
        </w:rPr>
        <w:t>全链条压紧压实管党治党政治责任</w:t>
      </w:r>
      <w:r>
        <w:rPr>
          <w:rFonts w:hint="eastAsia" w:ascii="仿宋_GB2312" w:hAnsi="仿宋_GB2312" w:eastAsia="仿宋_GB2312" w:cs="仿宋_GB2312"/>
          <w:sz w:val="32"/>
          <w:szCs w:val="32"/>
        </w:rPr>
        <w:t>中的重大作用，</w:t>
      </w:r>
      <w:r>
        <w:rPr>
          <w:rFonts w:hint="eastAsia" w:ascii="仿宋_GB2312" w:hAnsi="仿宋_GB2312" w:eastAsia="仿宋_GB2312" w:cs="仿宋_GB2312"/>
          <w:sz w:val="32"/>
          <w:szCs w:val="32"/>
          <w:lang w:val="en-US" w:eastAsia="zh-CN"/>
        </w:rPr>
        <w:t>实现了管党治党“全面”和“从严”的有机统一，将我们党对马克思主义政党纪律建设规律的认识提升到新高度。</w:t>
      </w:r>
      <w:r>
        <w:rPr>
          <w:rFonts w:hint="eastAsia" w:ascii="仿宋_GB2312" w:hAnsi="仿宋_GB2312" w:eastAsia="仿宋_GB2312" w:cs="仿宋_GB2312"/>
          <w:b/>
          <w:bCs/>
          <w:sz w:val="32"/>
          <w:szCs w:val="32"/>
          <w:lang w:val="en-US" w:eastAsia="zh-CN"/>
        </w:rPr>
        <w:t>提供了全面从严治党向纵深发展的有力武器</w:t>
      </w:r>
      <w:r>
        <w:rPr>
          <w:rFonts w:hint="eastAsia" w:ascii="仿宋_GB2312" w:hAnsi="仿宋_GB2312" w:eastAsia="仿宋_GB2312" w:cs="仿宋_GB2312"/>
          <w:sz w:val="32"/>
          <w:szCs w:val="32"/>
          <w:lang w:val="en-US" w:eastAsia="zh-CN"/>
        </w:rPr>
        <w:t>。新时代全面从严治党十年磨一剑，纪律建设纳入党的建设总体布局，取得丰硕成果、积累宝贵经验。同时也要清醒看到，一些党员、干部对加强党的纪律建设的重要性，对忽视党纪、违反党纪问题的危害性认识不深，对党规党纪不上心、不了解、不掌握。对此，习近平总书记强调“要全面加强党的纪律建设，党规制定、党纪教育、执纪监督全过程都要贯彻严的要求”，指出“要养成纪律自觉，把他律要求转化为内在追求”，明确要求“以学习贯彻新修订的纪律处分条例为契机，在全党开展一次集中性纪律教育”，等等，这一系列重要论述科学指引我们党狠抓纪律建设，通过严格监督、严肃执纪、精准问责，把严的要求、严的措施落实到党的建设各领域各方面全过程，从根本上扭转了管党治党宽松软状况，找到了自我革命这一跳出治乱兴衰历史周期率的第二个答案，为解决大党独有难题、推动全面从严治党向纵深发展提供有力武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 w:eastAsia="zh-CN"/>
        </w:rPr>
      </w:pPr>
      <w:r>
        <w:rPr>
          <w:rFonts w:hint="eastAsia" w:ascii="楷体_GB2312" w:hAnsi="楷体_GB2312" w:eastAsia="楷体_GB2312" w:cs="楷体_GB2312"/>
          <w:sz w:val="32"/>
          <w:szCs w:val="32"/>
          <w:lang w:val="en" w:eastAsia="zh-CN"/>
        </w:rPr>
        <w:t>（二）要深入学习习近平关于全面加强党的纪律建设的重要论述。</w:t>
      </w:r>
      <w:r>
        <w:rPr>
          <w:rFonts w:hint="eastAsia" w:ascii="仿宋_GB2312" w:hAnsi="仿宋_GB2312" w:eastAsia="仿宋_GB2312" w:cs="仿宋_GB2312"/>
          <w:sz w:val="32"/>
          <w:szCs w:val="32"/>
          <w:lang w:val="en" w:eastAsia="zh-CN"/>
        </w:rPr>
        <w:t>近日，中共中央党史和文献研究院编辑出版了《习近平关于全面加强党的纪律建设论述摘编》（以下简称《摘编》）一书，分</w:t>
      </w:r>
      <w:r>
        <w:rPr>
          <w:rFonts w:hint="eastAsia" w:ascii="仿宋_GB2312" w:hAnsi="仿宋_GB2312" w:eastAsia="仿宋_GB2312" w:cs="仿宋_GB2312"/>
          <w:sz w:val="32"/>
          <w:szCs w:val="32"/>
          <w:lang w:val="en-US" w:eastAsia="zh-CN"/>
        </w:rPr>
        <w:t>10个专题，共计329段论述，</w:t>
      </w:r>
      <w:r>
        <w:rPr>
          <w:rFonts w:hint="eastAsia" w:ascii="仿宋_GB2312" w:hAnsi="仿宋_GB2312" w:eastAsia="仿宋_GB2312" w:cs="仿宋_GB2312"/>
          <w:sz w:val="32"/>
          <w:szCs w:val="32"/>
          <w:lang w:val="en" w:eastAsia="zh-CN"/>
        </w:rPr>
        <w:t>摘编习近平同志</w:t>
      </w:r>
      <w:r>
        <w:rPr>
          <w:rFonts w:hint="eastAsia" w:ascii="仿宋_GB2312" w:hAnsi="仿宋_GB2312" w:eastAsia="仿宋_GB2312" w:cs="仿宋_GB2312"/>
          <w:sz w:val="32"/>
          <w:szCs w:val="32"/>
          <w:lang w:val="en-US" w:eastAsia="zh-CN"/>
        </w:rPr>
        <w:t>2012年11月至2024年4月期间的报告、讲话、说明、文章、指示等130多篇重要文献</w:t>
      </w:r>
      <w:r>
        <w:rPr>
          <w:rFonts w:hint="eastAsia" w:ascii="仿宋_GB2312" w:hAnsi="仿宋_GB2312" w:eastAsia="仿宋_GB2312" w:cs="仿宋_GB2312"/>
          <w:sz w:val="32"/>
          <w:szCs w:val="32"/>
          <w:lang w:val="en" w:eastAsia="zh-CN"/>
        </w:rPr>
        <w:t>。学习这些重要论述，对于全面加强党的纪律建设具有重要意义。全局广大党员干部要把《摘编》作为案头卷、工具书，认真学习、深入领会、贯彻落实。</w:t>
      </w:r>
      <w:r>
        <w:rPr>
          <w:rFonts w:hint="eastAsia" w:ascii="仿宋_GB2312" w:hAnsi="仿宋_GB2312" w:eastAsia="仿宋_GB2312" w:cs="仿宋_GB2312"/>
          <w:b/>
          <w:bCs/>
          <w:sz w:val="32"/>
          <w:szCs w:val="32"/>
          <w:lang w:val="en" w:eastAsia="zh-CN"/>
        </w:rPr>
        <w:t>要结合历史学。</w:t>
      </w:r>
      <w:r>
        <w:rPr>
          <w:rFonts w:hint="eastAsia" w:ascii="仿宋_GB2312" w:hAnsi="仿宋_GB2312" w:eastAsia="仿宋_GB2312" w:cs="仿宋_GB2312"/>
          <w:sz w:val="32"/>
          <w:szCs w:val="32"/>
          <w:lang w:val="en" w:eastAsia="zh-CN"/>
        </w:rPr>
        <w:t>中国共产党是具有远大理想信念和严明纪律规矩的马克思主义政党，从成立伊始就突出强调党的纪律。党的第一个纲领和第一部党章把纪律置于重要位置，规定了明确的纪律并要求严格执行，为初生的党注入纪律严明的红色基因。革命战争年代，我们党团结带领人民打败穷凶极恶的敌人、夺取中国革命胜利，靠的是铁的纪律保证。社会主义革命和建设时期，加强纪律建设成为我们党巩固新生政权、经受执政考验的战略举措。改革开放和社会主义现代化建设新时期，加强纪律建设成为党应对改革开放和市场经济考验、防止商品交换原则向党内渗透的有力武器。中国特色社会主义进入新时代，以习近平同志为核心的党中央用严明的纪律管党治党，确保全党统一意志、统一行动、步调一致前进，为党和国家事业取得历史性成就、发生历史性变革提供了坚强纪律保障。历史和实践充分证明，纪律严明是我们党不断从胜利走向胜利的重要保障。</w:t>
      </w:r>
      <w:r>
        <w:rPr>
          <w:rFonts w:hint="eastAsia" w:ascii="仿宋_GB2312" w:hAnsi="仿宋_GB2312" w:eastAsia="仿宋_GB2312" w:cs="仿宋_GB2312"/>
          <w:b/>
          <w:bCs/>
          <w:sz w:val="32"/>
          <w:szCs w:val="32"/>
          <w:lang w:val="en" w:eastAsia="zh-CN"/>
        </w:rPr>
        <w:t>要观照现实学。</w:t>
      </w:r>
      <w:r>
        <w:rPr>
          <w:rFonts w:hint="eastAsia" w:ascii="仿宋_GB2312" w:hAnsi="仿宋_GB2312" w:eastAsia="仿宋_GB2312" w:cs="仿宋_GB2312"/>
          <w:sz w:val="32"/>
          <w:szCs w:val="32"/>
          <w:lang w:val="en" w:eastAsia="zh-CN"/>
        </w:rPr>
        <w:t>党的十八大以来，面对一度出现的管党乏力、治党不严问题，面对党内存在的不少落实党的领导弱化、虚化、淡化、边缘化问题，面对一个时期形式主义、官僚主义、享乐主义和奢靡之风盛行蔓延问题，以习近平同志为核心的党中央坚持多管齐下、多措并举，从健全完善制度、开展纪律教育、狠抓执纪监督、养成纪律自觉四个方</w:t>
      </w:r>
      <w:r>
        <w:rPr>
          <w:rFonts w:hint="eastAsia" w:ascii="仿宋_GB2312" w:hAnsi="仿宋_GB2312" w:eastAsia="仿宋_GB2312" w:cs="仿宋_GB2312"/>
          <w:sz w:val="32"/>
          <w:szCs w:val="32"/>
        </w:rPr>
        <w:t>面协同发力，切实把纪律和规矩</w:t>
      </w:r>
      <w:r>
        <w:rPr>
          <w:rFonts w:hint="eastAsia" w:ascii="仿宋_GB2312" w:hAnsi="仿宋_GB2312" w:eastAsia="仿宋_GB2312" w:cs="仿宋_GB2312"/>
          <w:sz w:val="32"/>
          <w:szCs w:val="32"/>
          <w:lang w:val="en" w:eastAsia="zh-CN"/>
        </w:rPr>
        <w:t>挺起来、立起来、严起来。当前，首都应急管理工作正处于爬坡过坎期，全局各级党组织和广大党员干部要以</w:t>
      </w:r>
      <w:r>
        <w:rPr>
          <w:rFonts w:hint="eastAsia" w:ascii="仿宋_GB2312" w:hAnsi="仿宋_GB2312" w:eastAsia="仿宋_GB2312" w:cs="仿宋_GB2312"/>
          <w:sz w:val="32"/>
          <w:szCs w:val="32"/>
          <w:lang w:val="en-US" w:eastAsia="zh-CN"/>
        </w:rPr>
        <w:t>开展党纪学习教育为契机，在全面系统学习习近平新时代中国特色社会主义思想的基础上，锚定党纪学习教育的目标，逐章逐句学习《中国共产党纪律处分条例》（以下简称《条例》），正确处理自律和他律、治身和治心、信任和监督、原则和感情、高标准和守底线的关系，始终做到戒尺高悬、警钟长鸣，真正使铁的纪律转化为日常习惯和自觉遵循，为推进首都应急管理工作高质量发展提供坚强纪律保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 w:eastAsia="zh-CN"/>
        </w:rPr>
      </w:pPr>
      <w:r>
        <w:rPr>
          <w:rFonts w:hint="eastAsia" w:ascii="楷体_GB2312" w:hAnsi="楷体_GB2312" w:eastAsia="楷体_GB2312" w:cs="楷体_GB2312"/>
          <w:sz w:val="32"/>
          <w:szCs w:val="32"/>
          <w:lang w:val="en" w:eastAsia="zh-CN"/>
        </w:rPr>
        <w:t>（三）要坚决落实习近平关于全面加强党的纪律建设的重要论述的实践要求</w:t>
      </w:r>
      <w:r>
        <w:rPr>
          <w:rFonts w:hint="eastAsia" w:ascii="仿宋_GB2312" w:hAnsi="仿宋_GB2312" w:eastAsia="仿宋_GB2312" w:cs="仿宋_GB2312"/>
          <w:sz w:val="32"/>
          <w:szCs w:val="32"/>
          <w:lang w:val="en" w:eastAsia="zh-CN"/>
        </w:rPr>
        <w:t>。习近平关于全面加强党的纪律建设的重要论述，具有很强的政治性、思想性、指导性、针对性，我们要在深学、细照、笃行中不断增强政治定力。</w:t>
      </w:r>
      <w:r>
        <w:rPr>
          <w:rFonts w:hint="eastAsia" w:ascii="仿宋_GB2312" w:hAnsi="仿宋_GB2312" w:eastAsia="仿宋_GB2312" w:cs="仿宋_GB2312"/>
          <w:b/>
          <w:bCs/>
          <w:sz w:val="32"/>
          <w:szCs w:val="32"/>
          <w:lang w:val="en" w:eastAsia="zh-CN"/>
        </w:rPr>
        <w:t>坚定理想信念，把政治定力体现在对党忠诚、听令景行的自觉性上</w:t>
      </w:r>
      <w:r>
        <w:rPr>
          <w:rFonts w:hint="eastAsia" w:ascii="仿宋_GB2312" w:hAnsi="仿宋_GB2312" w:eastAsia="仿宋_GB2312" w:cs="仿宋_GB2312"/>
          <w:sz w:val="32"/>
          <w:szCs w:val="32"/>
          <w:lang w:val="en" w:eastAsia="zh-CN"/>
        </w:rPr>
        <w:t>。理想信念是政治定力的基础，政治定力强不强反映理想信念坚定不坚定。随着社会利益格局深刻调整、社会价值取向深刻变化、社会思潮深刻影响，个别党员干部容易在多元中迷失方向，在多变中丧失原则，在多样中动摇立场。比如，有的把忠诚当成抽象概念和空洞口号写在纸上，喊在嘴上；有的处于“亚忠诚”状态，平时表现得忠诚、关键时犹豫，符合意愿时表现得忠诚、要求得不到满足时多有抱怨；有的当政治上的“两面人”，两张嘴巴说话、两张面孔做人，明里一套、暗里一套。政治上的坚定来源于理论上的清醒。对党的创新理论必须学而信、学而用、学而行，多吸“理论之氧”，常补“精神之钙”，真正做到绝对忠诚、心无杂念，绝对纯洁、德无杂质，绝对可靠、言无杂音。</w:t>
      </w:r>
      <w:r>
        <w:rPr>
          <w:rFonts w:hint="eastAsia" w:ascii="仿宋_GB2312" w:hAnsi="仿宋_GB2312" w:eastAsia="仿宋_GB2312" w:cs="仿宋_GB2312"/>
          <w:b/>
          <w:bCs/>
          <w:sz w:val="32"/>
          <w:szCs w:val="32"/>
          <w:lang w:val="en" w:eastAsia="zh-CN"/>
        </w:rPr>
        <w:t>提高党性修养，把政治定力体现在严守纪律、严守规矩的原则性上</w:t>
      </w:r>
      <w:r>
        <w:rPr>
          <w:rFonts w:hint="eastAsia" w:ascii="仿宋_GB2312" w:hAnsi="仿宋_GB2312" w:eastAsia="仿宋_GB2312" w:cs="仿宋_GB2312"/>
          <w:sz w:val="32"/>
          <w:szCs w:val="32"/>
          <w:lang w:val="en" w:eastAsia="zh-CN"/>
        </w:rPr>
        <w:t>。党员干部的政治定力，说到底是党性问题。近年来，一些党员干部发生问题，关键在于党性不纯。党性一旦失守，就不能自拔，心无所畏、言无所戒、行无所止，失去底线。比如，有的嘴上讲按规矩办，实际上还是按习惯办、变着手法办；有的场面上不敢做了，私下里还在悄悄做；有的明规则立起来了，潜规则还在起作用；有的当老好人，一边订立规矩、一边违者不究。要从党性品格修养抓起，坚持党的原则第一、党的事业第一、人民利益第一，敢于同形形色色违反党性原则的人和事作斗争，真正把坚持党性原则这一根本政治品格立起来。</w:t>
      </w:r>
      <w:r>
        <w:rPr>
          <w:rFonts w:hint="eastAsia" w:ascii="仿宋_GB2312" w:hAnsi="仿宋_GB2312" w:eastAsia="仿宋_GB2312" w:cs="仿宋_GB2312"/>
          <w:b/>
          <w:bCs/>
          <w:sz w:val="32"/>
          <w:szCs w:val="32"/>
          <w:lang w:val="en" w:eastAsia="zh-CN"/>
        </w:rPr>
        <w:t>强化律己意识，把政治定力体现在纯正品行、守住底线的严肃性上</w:t>
      </w:r>
      <w:r>
        <w:rPr>
          <w:rFonts w:hint="eastAsia" w:ascii="仿宋_GB2312" w:hAnsi="仿宋_GB2312" w:eastAsia="仿宋_GB2312" w:cs="仿宋_GB2312"/>
          <w:sz w:val="32"/>
          <w:szCs w:val="32"/>
          <w:lang w:val="en" w:eastAsia="zh-CN"/>
        </w:rPr>
        <w:t>。定力是律己的内心驱动。有政治定力，则心神宁静、稳如泰山、坚如磐石；没有政治定力或者政治定力不强，就会丧失原则、丢失自我。剖析一些贪腐案件，不难看到，有的人曾经是各级党政组织的“好党员”“好干部”，然而就是因为定力不够，在社会不良风气的侵蚀下动摇了，拒腐防变的思想防线崩溃了，最终滑向堕落的深渊。正可谓，贪廉一瞬间，人囚一步遥。种种教训告诉我们，增强抵御诱惑、守住底线、廉洁自律的定力，是党员干部的保底工程、保命工程，务必把政治账、利益账、良心账算明白，从小事做起，从细节严起，不存私心、不谋私利、不徇私情，做一名组织放心、群众称心、自己安心的好党员、好干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 w:eastAsia="zh-CN"/>
        </w:rPr>
      </w:pPr>
      <w:r>
        <w:rPr>
          <w:rFonts w:hint="eastAsia" w:ascii="黑体" w:hAnsi="黑体" w:eastAsia="黑体" w:cs="黑体"/>
          <w:sz w:val="32"/>
          <w:szCs w:val="32"/>
          <w:lang w:val="en-US" w:eastAsia="zh-CN"/>
        </w:rPr>
        <w:t>二、从中华民族优秀传统文化中获得滋养，增强道德定力</w:t>
      </w:r>
    </w:p>
    <w:p>
      <w:pPr>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caps w:val="0"/>
          <w:color w:val="FF0000"/>
          <w:spacing w:val="0"/>
          <w:kern w:val="0"/>
          <w:sz w:val="32"/>
          <w:szCs w:val="32"/>
          <w:shd w:val="clear" w:color="auto" w:fill="FFFFFF"/>
        </w:rPr>
      </w:pPr>
      <w:r>
        <w:rPr>
          <w:rFonts w:hint="eastAsia" w:ascii="仿宋_GB2312" w:hAnsi="Calibri" w:eastAsia="仿宋_GB2312" w:cs="仿宋_GB2312"/>
          <w:caps w:val="0"/>
          <w:color w:val="000000"/>
          <w:spacing w:val="0"/>
          <w:kern w:val="0"/>
          <w:sz w:val="32"/>
          <w:szCs w:val="32"/>
          <w:shd w:val="clear" w:color="auto" w:fill="FFFFFF"/>
          <w:lang w:val="en-US" w:eastAsia="zh-CN" w:bidi="ar"/>
        </w:rPr>
        <w:t>重规矩、讲规矩是中华民族的优秀品格，“欲知方圆，则必规矩”等思想理念对中国人修身齐家治国平天下产生了重要而深远的影响。习</w:t>
      </w:r>
      <w:r>
        <w:rPr>
          <w:rFonts w:hint="eastAsia" w:ascii="仿宋_GB2312" w:eastAsia="仿宋_GB2312" w:cs="仿宋_GB2312"/>
          <w:caps w:val="0"/>
          <w:color w:val="000000"/>
          <w:spacing w:val="0"/>
          <w:kern w:val="0"/>
          <w:sz w:val="32"/>
          <w:szCs w:val="32"/>
          <w:shd w:val="clear" w:color="auto" w:fill="FFFFFF"/>
          <w:lang w:val="en-US" w:eastAsia="zh-CN" w:bidi="ar"/>
        </w:rPr>
        <w:t>近平总书记</w:t>
      </w:r>
      <w:r>
        <w:rPr>
          <w:rFonts w:hint="eastAsia" w:ascii="仿宋_GB2312" w:hAnsi="Calibri" w:eastAsia="仿宋_GB2312" w:cs="仿宋_GB2312"/>
          <w:caps w:val="0"/>
          <w:color w:val="000000"/>
          <w:spacing w:val="0"/>
          <w:kern w:val="0"/>
          <w:sz w:val="32"/>
          <w:szCs w:val="32"/>
          <w:shd w:val="clear" w:color="auto" w:fill="FFFFFF"/>
          <w:lang w:val="en-US" w:eastAsia="zh-CN" w:bidi="ar"/>
        </w:rPr>
        <w:t>在主持中共中央政治局第四十次集体学习时强调，要“用优秀传统文化正心明德，补足精神之‘钙’，铸牢思想之‘魂’，筑牢思想道德防线”。</w:t>
      </w:r>
      <w:r>
        <w:rPr>
          <w:rFonts w:hint="eastAsia" w:ascii="仿宋_GB2312" w:hAnsi="Calibri" w:eastAsia="仿宋_GB2312" w:cs="仿宋_GB2312"/>
          <w:kern w:val="2"/>
          <w:sz w:val="32"/>
          <w:szCs w:val="32"/>
          <w:lang w:val="en-US" w:eastAsia="zh-CN" w:bidi="ar"/>
        </w:rPr>
        <w:t>广大党员干部要善于从中华优秀传统文化中汲取思想精华和道德精髓，把加强道德修养作为人生必修课，在明大德、守公德、严私德上下功夫，做到勤政廉政，永葆共产党人的政治本色。</w:t>
      </w:r>
      <w:r>
        <w:rPr>
          <w:rFonts w:hint="eastAsia" w:ascii="仿宋_GB2312" w:hAnsi="Calibri" w:eastAsia="仿宋_GB2312" w:cs="仿宋_GB2312"/>
          <w:caps w:val="0"/>
          <w:color w:val="000000"/>
          <w:spacing w:val="0"/>
          <w:kern w:val="0"/>
          <w:sz w:val="32"/>
          <w:szCs w:val="32"/>
          <w:shd w:val="clear" w:color="auto" w:fill="FFFFFF"/>
          <w:lang w:val="en-US" w:eastAsia="zh-CN" w:bidi="ar"/>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kern w:val="2"/>
          <w:sz w:val="32"/>
          <w:szCs w:val="32"/>
        </w:rPr>
      </w:pPr>
      <w:r>
        <w:rPr>
          <w:rFonts w:hint="eastAsia" w:ascii="楷体_GB2312" w:hAnsi="楷体_GB2312" w:eastAsia="楷体_GB2312" w:cs="楷体_GB2312"/>
          <w:color w:val="auto"/>
          <w:sz w:val="32"/>
          <w:szCs w:val="32"/>
          <w:lang w:val="en-US" w:eastAsia="zh-CN"/>
        </w:rPr>
        <w:t>（一）汲取文化精髓，涵养高尚品德</w:t>
      </w:r>
      <w:r>
        <w:rPr>
          <w:rFonts w:hint="eastAsia" w:ascii="仿宋_GB2312" w:hAnsi="Calibri" w:eastAsia="仿宋_GB2312" w:cs="仿宋_GB2312"/>
          <w:kern w:val="2"/>
          <w:sz w:val="32"/>
          <w:szCs w:val="32"/>
          <w:lang w:val="en-US" w:eastAsia="zh-CN" w:bidi="ar"/>
        </w:rPr>
        <w:t>。传承发展中华优秀传统文化，就要大力弘扬讲仁爱、重民本、守诚信、崇正义、尚和合、求大同等核心思想理念。</w:t>
      </w:r>
      <w:r>
        <w:rPr>
          <w:rFonts w:hint="eastAsia" w:ascii="仿宋_GB2312" w:hAnsi="Calibri" w:eastAsia="仿宋_GB2312" w:cs="仿宋_GB2312"/>
          <w:b/>
          <w:kern w:val="2"/>
          <w:sz w:val="32"/>
          <w:szCs w:val="32"/>
          <w:lang w:val="en-US" w:eastAsia="zh-CN" w:bidi="ar"/>
        </w:rPr>
        <w:t>信念坚定明大德。</w:t>
      </w:r>
      <w:r>
        <w:rPr>
          <w:rFonts w:hint="eastAsia" w:ascii="仿宋_GB2312" w:hAnsi="Calibri" w:eastAsia="仿宋_GB2312" w:cs="仿宋_GB2312"/>
          <w:kern w:val="2"/>
          <w:sz w:val="32"/>
          <w:szCs w:val="32"/>
          <w:lang w:val="en-US" w:eastAsia="zh-CN" w:bidi="ar"/>
        </w:rPr>
        <w:t>“修身齐家治国平天下”“苟利国家生死以，岂因祸福避趋之”等</w:t>
      </w:r>
      <w:r>
        <w:rPr>
          <w:rFonts w:hint="eastAsia" w:ascii="仿宋_GB2312" w:eastAsia="仿宋_GB2312" w:cs="仿宋_GB2312"/>
          <w:kern w:val="2"/>
          <w:sz w:val="32"/>
          <w:szCs w:val="32"/>
          <w:lang w:val="en-US" w:eastAsia="zh-CN" w:bidi="ar"/>
        </w:rPr>
        <w:t>古人</w:t>
      </w:r>
      <w:r>
        <w:rPr>
          <w:rFonts w:hint="eastAsia" w:ascii="仿宋_GB2312" w:hAnsi="Calibri" w:eastAsia="仿宋_GB2312" w:cs="仿宋_GB2312"/>
          <w:kern w:val="2"/>
          <w:sz w:val="32"/>
          <w:szCs w:val="32"/>
          <w:lang w:val="en-US" w:eastAsia="zh-CN" w:bidi="ar"/>
        </w:rPr>
        <w:t>思想，都体现了仁人志士以天下为己任的大德。正是怀揣这样的理想信念和家国情怀，周恩来决心“险夷不变应尝胆，道义争担敢息肩”，赵一曼立誓“未惜头颅新故国，甘将热血沃中华”</w:t>
      </w:r>
      <w:r>
        <w:rPr>
          <w:rFonts w:hint="eastAsia" w:ascii="仿宋_GB2312" w:hAnsi="仿宋_GB2312" w:eastAsia="仿宋_GB2312" w:cs="仿宋_GB2312"/>
          <w:color w:val="auto"/>
          <w:sz w:val="32"/>
          <w:szCs w:val="32"/>
          <w:lang w:val="en-US" w:eastAsia="zh-CN"/>
        </w:rPr>
        <w:t>……</w:t>
      </w:r>
      <w:r>
        <w:rPr>
          <w:rFonts w:hint="eastAsia" w:ascii="仿宋_GB2312" w:hAnsi="Calibri" w:eastAsia="仿宋_GB2312" w:cs="仿宋_GB2312"/>
          <w:kern w:val="2"/>
          <w:sz w:val="32"/>
          <w:szCs w:val="32"/>
          <w:lang w:val="en-US" w:eastAsia="zh-CN" w:bidi="ar"/>
        </w:rPr>
        <w:t>理想有多远大，选择就有多坚定；信念有多执着，行动就有多勇毅。</w:t>
      </w:r>
      <w:r>
        <w:rPr>
          <w:rFonts w:hint="eastAsia" w:ascii="仿宋_GB2312" w:eastAsia="仿宋_GB2312" w:cs="仿宋_GB2312"/>
          <w:kern w:val="2"/>
          <w:sz w:val="32"/>
          <w:szCs w:val="32"/>
          <w:lang w:val="en-US" w:eastAsia="zh-CN" w:bidi="ar"/>
        </w:rPr>
        <w:t>全局</w:t>
      </w:r>
      <w:r>
        <w:rPr>
          <w:rFonts w:hint="eastAsia" w:ascii="仿宋_GB2312" w:hAnsi="Calibri" w:eastAsia="仿宋_GB2312" w:cs="仿宋_GB2312"/>
          <w:kern w:val="2"/>
          <w:sz w:val="32"/>
          <w:szCs w:val="32"/>
          <w:lang w:val="en-US" w:eastAsia="zh-CN" w:bidi="ar"/>
        </w:rPr>
        <w:t>党员干部从中华优秀传统文化中汲取营养，就要坚定理想信念、锤炼坚强党性，把对党忠诚、为党分忧、为党尽职、为民造福作为根本政治担当，在大是大非面前旗帜鲜明，在风浪考验面前无所畏惧，在各种诱惑面前立场坚定，任何时候都与党同心同德、与人民同向同行。</w:t>
      </w:r>
      <w:r>
        <w:rPr>
          <w:rFonts w:hint="eastAsia" w:ascii="仿宋_GB2312" w:hAnsi="Calibri" w:eastAsia="仿宋_GB2312" w:cs="仿宋_GB2312"/>
          <w:b/>
          <w:kern w:val="2"/>
          <w:sz w:val="32"/>
          <w:szCs w:val="32"/>
          <w:lang w:val="en-US" w:eastAsia="zh-CN" w:bidi="ar"/>
        </w:rPr>
        <w:t>竭诚为民守公德。</w:t>
      </w:r>
      <w:r>
        <w:rPr>
          <w:rFonts w:hint="eastAsia" w:ascii="仿宋_GB2312" w:hAnsi="Calibri" w:eastAsia="仿宋_GB2312" w:cs="仿宋_GB2312"/>
          <w:kern w:val="2"/>
          <w:sz w:val="32"/>
          <w:szCs w:val="32"/>
          <w:lang w:val="en-US" w:eastAsia="zh-CN" w:bidi="ar"/>
        </w:rPr>
        <w:t>《尚书》提出：“民惟邦本，本固邦宁”。《管子·牧民》中说：“政之所兴在顺民心，政之所废在逆民心。”中国古代民本思想在今天仍然具有重要借鉴价值。应急管理</w:t>
      </w:r>
      <w:r>
        <w:rPr>
          <w:rFonts w:hint="eastAsia" w:ascii="仿宋_GB2312" w:eastAsia="仿宋_GB2312" w:cs="仿宋_GB2312"/>
          <w:kern w:val="2"/>
          <w:sz w:val="32"/>
          <w:szCs w:val="32"/>
          <w:lang w:val="en-US" w:eastAsia="zh-CN" w:bidi="ar"/>
        </w:rPr>
        <w:t>部门为人民而生、为人民而建、为人民而战。全局党员干部要牢固树立人民至上、生命至上的理念，</w:t>
      </w:r>
      <w:r>
        <w:rPr>
          <w:rFonts w:hint="eastAsia" w:ascii="仿宋_GB2312" w:hAnsi="Calibri" w:eastAsia="仿宋_GB2312" w:cs="仿宋_GB2312"/>
          <w:kern w:val="2"/>
          <w:sz w:val="32"/>
          <w:szCs w:val="32"/>
          <w:lang w:val="en-US" w:eastAsia="zh-CN" w:bidi="ar"/>
        </w:rPr>
        <w:t>常修为民之德、清廉之德，自觉践行“人民对美好生活的向往，就是我们的奋斗目标”，做到心底无私天地宽。</w:t>
      </w:r>
      <w:r>
        <w:rPr>
          <w:rFonts w:hint="eastAsia" w:ascii="仿宋_GB2312" w:hAnsi="Calibri" w:eastAsia="仿宋_GB2312" w:cs="仿宋_GB2312"/>
          <w:b/>
          <w:kern w:val="2"/>
          <w:sz w:val="32"/>
          <w:szCs w:val="32"/>
          <w:lang w:val="en-US" w:eastAsia="zh-CN" w:bidi="ar"/>
        </w:rPr>
        <w:t>克己奉公严私德。</w:t>
      </w:r>
      <w:r>
        <w:rPr>
          <w:rFonts w:hint="eastAsia" w:ascii="仿宋_GB2312" w:hAnsi="Calibri" w:eastAsia="仿宋_GB2312" w:cs="仿宋_GB2312"/>
          <w:kern w:val="2"/>
          <w:sz w:val="32"/>
          <w:szCs w:val="32"/>
          <w:lang w:val="en-US" w:eastAsia="zh-CN" w:bidi="ar"/>
        </w:rPr>
        <w:t>王安石在《洪范传》中写道：“修其心治其身，而后可以为政于天下”。包拯“拒礼为开廉洁风”，于谦“清风两袖朝天去”。</w:t>
      </w:r>
      <w:r>
        <w:rPr>
          <w:rFonts w:hint="eastAsia" w:ascii="仿宋_GB2312" w:eastAsia="仿宋_GB2312" w:cs="仿宋_GB2312"/>
          <w:kern w:val="2"/>
          <w:sz w:val="32"/>
          <w:szCs w:val="32"/>
          <w:lang w:val="en-US" w:eastAsia="zh-CN" w:bidi="ar"/>
        </w:rPr>
        <w:t>封建王朝的官员尚且知道为官清廉的重要性，我们作为新时代的</w:t>
      </w:r>
      <w:r>
        <w:rPr>
          <w:rFonts w:hint="eastAsia" w:ascii="仿宋_GB2312" w:hAnsi="Calibri" w:eastAsia="仿宋_GB2312" w:cs="仿宋_GB2312"/>
          <w:kern w:val="2"/>
          <w:sz w:val="32"/>
          <w:szCs w:val="32"/>
          <w:lang w:val="en-US" w:eastAsia="zh-CN" w:bidi="ar"/>
        </w:rPr>
        <w:t>党员干部</w:t>
      </w:r>
      <w:r>
        <w:rPr>
          <w:rFonts w:hint="eastAsia" w:ascii="仿宋_GB2312" w:eastAsia="仿宋_GB2312" w:cs="仿宋_GB2312"/>
          <w:kern w:val="2"/>
          <w:sz w:val="32"/>
          <w:szCs w:val="32"/>
          <w:lang w:val="en-US" w:eastAsia="zh-CN" w:bidi="ar"/>
        </w:rPr>
        <w:t>，更</w:t>
      </w:r>
      <w:r>
        <w:rPr>
          <w:rFonts w:hint="eastAsia" w:ascii="仿宋_GB2312" w:hAnsi="Calibri" w:eastAsia="仿宋_GB2312" w:cs="仿宋_GB2312"/>
          <w:kern w:val="2"/>
          <w:sz w:val="32"/>
          <w:szCs w:val="32"/>
          <w:lang w:val="en-US" w:eastAsia="zh-CN" w:bidi="ar"/>
        </w:rPr>
        <w:t>要注重品德修养，常修为政之德，常思贪欲之害，常怀律己之心，时刻自重自省自警自励，做到慎独慎初慎微慎友，不断增强立德、修德的思想自觉和行动自觉。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kern w:val="2"/>
          <w:sz w:val="32"/>
          <w:szCs w:val="32"/>
        </w:rPr>
      </w:pPr>
      <w:r>
        <w:rPr>
          <w:rFonts w:hint="eastAsia" w:ascii="楷体_GB2312" w:hAnsi="楷体_GB2312" w:eastAsia="楷体_GB2312" w:cs="楷体_GB2312"/>
          <w:color w:val="auto"/>
          <w:sz w:val="32"/>
          <w:szCs w:val="32"/>
          <w:lang w:val="en-US" w:eastAsia="zh-CN"/>
        </w:rPr>
        <w:t>（二）传承传统美德，提升道德素养。</w:t>
      </w:r>
      <w:r>
        <w:rPr>
          <w:rFonts w:hint="eastAsia" w:ascii="仿宋_GB2312" w:hAnsi="Calibri" w:eastAsia="仿宋_GB2312" w:cs="仿宋_GB2312"/>
          <w:kern w:val="2"/>
          <w:sz w:val="32"/>
          <w:szCs w:val="32"/>
          <w:lang w:val="en-US" w:eastAsia="zh-CN" w:bidi="ar"/>
        </w:rPr>
        <w:t>中华传统美德包括深沉厚重的家国情怀、崇德向善的价值追求、修身齐家的道德精神，是支撑中华民族生生不息、薪火相传的强大动力。</w:t>
      </w:r>
      <w:r>
        <w:rPr>
          <w:rFonts w:hint="eastAsia" w:ascii="仿宋_GB2312" w:hAnsi="Calibri" w:eastAsia="仿宋_GB2312" w:cs="仿宋_GB2312"/>
          <w:b/>
          <w:kern w:val="2"/>
          <w:sz w:val="32"/>
          <w:szCs w:val="32"/>
          <w:lang w:val="en-US" w:eastAsia="zh-CN" w:bidi="ar"/>
        </w:rPr>
        <w:t>要厚植家国情怀</w:t>
      </w:r>
      <w:r>
        <w:rPr>
          <w:rFonts w:hint="eastAsia" w:ascii="仿宋_GB2312" w:eastAsia="仿宋_GB2312" w:cs="仿宋_GB2312"/>
          <w:b/>
          <w:kern w:val="2"/>
          <w:sz w:val="32"/>
          <w:szCs w:val="32"/>
          <w:lang w:val="en-US" w:eastAsia="zh-CN" w:bidi="ar"/>
        </w:rPr>
        <w:t>，</w:t>
      </w:r>
      <w:r>
        <w:rPr>
          <w:rFonts w:hint="eastAsia" w:ascii="仿宋_GB2312" w:hAnsi="Calibri" w:eastAsia="仿宋_GB2312" w:cs="仿宋_GB2312"/>
          <w:b/>
          <w:kern w:val="2"/>
          <w:sz w:val="32"/>
          <w:szCs w:val="32"/>
          <w:lang w:val="en-US" w:eastAsia="zh-CN" w:bidi="ar"/>
        </w:rPr>
        <w:t>立大志向。</w:t>
      </w:r>
      <w:r>
        <w:rPr>
          <w:rFonts w:hint="eastAsia" w:ascii="仿宋_GB2312" w:hAnsi="Calibri" w:eastAsia="仿宋_GB2312" w:cs="仿宋_GB2312"/>
          <w:kern w:val="2"/>
          <w:sz w:val="32"/>
          <w:szCs w:val="32"/>
          <w:lang w:val="en-US" w:eastAsia="zh-CN" w:bidi="ar"/>
        </w:rPr>
        <w:t>大志之为大，首在为国为民。古往今来，凡成大事者，莫不志向远大。“杂交水稻之父”袁隆平院士一生追求“禾下乘凉梦”，造福苍生；“中国肝胆外科之父”吴孟超院士把国家和人民的需要作为终身追求，行医</w:t>
      </w:r>
      <w:r>
        <w:rPr>
          <w:rFonts w:hint="eastAsia" w:ascii="仿宋_GB2312" w:hAnsi="Calibri" w:eastAsia="仿宋_GB2312" w:cs="Times New Roman"/>
          <w:kern w:val="2"/>
          <w:sz w:val="32"/>
          <w:szCs w:val="32"/>
          <w:lang w:val="en-US" w:eastAsia="zh-CN" w:bidi="ar"/>
        </w:rPr>
        <w:t>70余载救治1.6万患者</w:t>
      </w:r>
      <w:r>
        <w:rPr>
          <w:rFonts w:hint="eastAsia" w:ascii="仿宋_GB2312" w:hAnsi="仿宋_GB2312" w:eastAsia="仿宋_GB2312" w:cs="仿宋_GB2312"/>
          <w:color w:val="auto"/>
          <w:sz w:val="32"/>
          <w:szCs w:val="32"/>
          <w:lang w:val="en-US" w:eastAsia="zh-CN"/>
        </w:rPr>
        <w:t>……</w:t>
      </w:r>
      <w:r>
        <w:rPr>
          <w:rFonts w:hint="eastAsia" w:ascii="仿宋_GB2312" w:hAnsi="Calibri" w:eastAsia="仿宋_GB2312" w:cs="仿宋_GB2312"/>
          <w:kern w:val="2"/>
          <w:sz w:val="32"/>
          <w:szCs w:val="32"/>
          <w:lang w:val="en-US" w:eastAsia="zh-CN" w:bidi="ar"/>
        </w:rPr>
        <w:t>作为新时代</w:t>
      </w:r>
      <w:r>
        <w:rPr>
          <w:rFonts w:hint="eastAsia" w:ascii="仿宋_GB2312" w:eastAsia="仿宋_GB2312" w:cs="仿宋_GB2312"/>
          <w:kern w:val="2"/>
          <w:sz w:val="32"/>
          <w:szCs w:val="32"/>
          <w:lang w:val="en-US" w:eastAsia="zh-CN" w:bidi="ar"/>
        </w:rPr>
        <w:t>首都</w:t>
      </w:r>
      <w:r>
        <w:rPr>
          <w:rFonts w:hint="eastAsia" w:ascii="仿宋_GB2312" w:hAnsi="Calibri" w:eastAsia="仿宋_GB2312" w:cs="仿宋_GB2312"/>
          <w:kern w:val="2"/>
          <w:sz w:val="32"/>
          <w:szCs w:val="32"/>
          <w:lang w:val="en-US" w:eastAsia="zh-CN" w:bidi="ar"/>
        </w:rPr>
        <w:t>应急管理</w:t>
      </w:r>
      <w:r>
        <w:rPr>
          <w:rFonts w:hint="eastAsia" w:ascii="仿宋_GB2312" w:eastAsia="仿宋_GB2312" w:cs="仿宋_GB2312"/>
          <w:kern w:val="2"/>
          <w:sz w:val="32"/>
          <w:szCs w:val="32"/>
          <w:lang w:val="en-US" w:eastAsia="zh-CN" w:bidi="ar"/>
        </w:rPr>
        <w:t>人，</w:t>
      </w:r>
      <w:r>
        <w:rPr>
          <w:rFonts w:hint="eastAsia" w:ascii="仿宋_GB2312" w:hAnsi="Calibri" w:eastAsia="仿宋_GB2312" w:cs="仿宋_GB2312"/>
          <w:kern w:val="2"/>
          <w:sz w:val="32"/>
          <w:szCs w:val="32"/>
          <w:lang w:val="en-US" w:eastAsia="zh-CN" w:bidi="ar"/>
        </w:rPr>
        <w:t>我们应当以他们为榜样，立足本职岗位、矢志利国利民，在推进应急管理体系和能力现代化中建功立业，为首都应急管理事业添砖加瓦。</w:t>
      </w:r>
      <w:r>
        <w:rPr>
          <w:rFonts w:hint="eastAsia" w:ascii="仿宋_GB2312" w:hAnsi="Calibri" w:eastAsia="仿宋_GB2312" w:cs="仿宋_GB2312"/>
          <w:b/>
          <w:kern w:val="2"/>
          <w:sz w:val="32"/>
          <w:szCs w:val="32"/>
          <w:lang w:val="en-US" w:eastAsia="zh-CN" w:bidi="ar"/>
        </w:rPr>
        <w:t>要崇德向善</w:t>
      </w:r>
      <w:r>
        <w:rPr>
          <w:rFonts w:hint="eastAsia" w:ascii="仿宋_GB2312" w:eastAsia="仿宋_GB2312" w:cs="仿宋_GB2312"/>
          <w:b/>
          <w:kern w:val="2"/>
          <w:sz w:val="32"/>
          <w:szCs w:val="32"/>
          <w:lang w:val="en-US" w:eastAsia="zh-CN" w:bidi="ar"/>
        </w:rPr>
        <w:t>，</w:t>
      </w:r>
      <w:r>
        <w:rPr>
          <w:rFonts w:hint="eastAsia" w:ascii="仿宋_GB2312" w:hAnsi="Calibri" w:eastAsia="仿宋_GB2312" w:cs="仿宋_GB2312"/>
          <w:b/>
          <w:kern w:val="2"/>
          <w:sz w:val="32"/>
          <w:szCs w:val="32"/>
          <w:lang w:val="en-US" w:eastAsia="zh-CN" w:bidi="ar"/>
        </w:rPr>
        <w:t>守公正心。</w:t>
      </w:r>
      <w:r>
        <w:rPr>
          <w:rFonts w:hint="eastAsia" w:ascii="仿宋_GB2312" w:hAnsi="Calibri" w:eastAsia="仿宋_GB2312" w:cs="仿宋_GB2312"/>
          <w:kern w:val="2"/>
          <w:sz w:val="32"/>
          <w:szCs w:val="32"/>
          <w:lang w:val="en-US" w:eastAsia="zh-CN" w:bidi="ar"/>
        </w:rPr>
        <w:t>心存公正之心，才能守公众之德</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守公权之德。</w:t>
      </w:r>
      <w:r>
        <w:rPr>
          <w:rFonts w:hint="eastAsia" w:ascii="仿宋_GB2312" w:eastAsia="仿宋_GB2312" w:cs="仿宋_GB2312"/>
          <w:kern w:val="2"/>
          <w:sz w:val="32"/>
          <w:szCs w:val="32"/>
          <w:lang w:val="en-US" w:eastAsia="zh-CN" w:bidi="ar"/>
        </w:rPr>
        <w:t>我们</w:t>
      </w:r>
      <w:r>
        <w:rPr>
          <w:rFonts w:hint="eastAsia" w:ascii="仿宋_GB2312" w:hAnsi="Calibri" w:eastAsia="仿宋_GB2312" w:cs="仿宋_GB2312"/>
          <w:kern w:val="2"/>
          <w:sz w:val="32"/>
          <w:szCs w:val="32"/>
          <w:lang w:val="en-US" w:eastAsia="zh-CN" w:bidi="ar"/>
        </w:rPr>
        <w:t>要</w:t>
      </w:r>
      <w:r>
        <w:rPr>
          <w:rFonts w:hint="eastAsia" w:ascii="仿宋_GB2312" w:eastAsia="仿宋_GB2312" w:cs="仿宋_GB2312"/>
          <w:kern w:val="2"/>
          <w:sz w:val="32"/>
          <w:szCs w:val="32"/>
          <w:lang w:val="en-US" w:eastAsia="zh-CN" w:bidi="ar"/>
        </w:rPr>
        <w:t>牢记习近平总书记“</w:t>
      </w:r>
      <w:r>
        <w:rPr>
          <w:rFonts w:hint="eastAsia" w:ascii="仿宋_GB2312" w:hAnsi="Calibri" w:eastAsia="仿宋_GB2312" w:cs="仿宋_GB2312"/>
          <w:kern w:val="2"/>
          <w:sz w:val="32"/>
          <w:szCs w:val="32"/>
          <w:lang w:val="en-US" w:eastAsia="zh-CN" w:bidi="ar"/>
        </w:rPr>
        <w:t>对党忠诚</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纪律严明</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赴汤蹈火</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竭诚为民</w:t>
      </w:r>
      <w:r>
        <w:rPr>
          <w:rFonts w:hint="eastAsia" w:ascii="仿宋_GB2312" w:eastAsia="仿宋_GB2312" w:cs="仿宋_GB2312"/>
          <w:kern w:val="2"/>
          <w:sz w:val="32"/>
          <w:szCs w:val="32"/>
          <w:lang w:val="en-US" w:eastAsia="zh-CN" w:bidi="ar"/>
        </w:rPr>
        <w:t>”训词精神</w:t>
      </w:r>
      <w:r>
        <w:rPr>
          <w:rFonts w:hint="eastAsia" w:ascii="仿宋_GB2312" w:hAnsi="Calibri" w:eastAsia="仿宋_GB2312" w:cs="仿宋_GB2312"/>
          <w:kern w:val="2"/>
          <w:sz w:val="32"/>
          <w:szCs w:val="32"/>
          <w:lang w:val="en-US" w:eastAsia="zh-CN" w:bidi="ar"/>
        </w:rPr>
        <w:t>，将职业道德视为职业生涯成就的一块试金石，爱岗敬业，诚实守信，服务群众，贡献社会，在一个个平凡工作岗位上遵守职业规范，在一件件普通“小事”中炼铸“匠心”。</w:t>
      </w:r>
      <w:r>
        <w:rPr>
          <w:rFonts w:hint="eastAsia" w:ascii="仿宋_GB2312" w:hAnsi="Calibri" w:eastAsia="仿宋_GB2312" w:cs="仿宋_GB2312"/>
          <w:b/>
          <w:kern w:val="2"/>
          <w:sz w:val="32"/>
          <w:szCs w:val="32"/>
          <w:lang w:val="en-US" w:eastAsia="zh-CN" w:bidi="ar"/>
        </w:rPr>
        <w:t>要修身齐家</w:t>
      </w:r>
      <w:r>
        <w:rPr>
          <w:rFonts w:hint="eastAsia" w:ascii="仿宋_GB2312" w:eastAsia="仿宋_GB2312" w:cs="仿宋_GB2312"/>
          <w:b/>
          <w:kern w:val="2"/>
          <w:sz w:val="32"/>
          <w:szCs w:val="32"/>
          <w:lang w:val="en-US" w:eastAsia="zh-CN" w:bidi="ar"/>
        </w:rPr>
        <w:t>，</w:t>
      </w:r>
      <w:r>
        <w:rPr>
          <w:rFonts w:hint="eastAsia" w:ascii="仿宋_GB2312" w:hAnsi="Calibri" w:eastAsia="仿宋_GB2312" w:cs="仿宋_GB2312"/>
          <w:b/>
          <w:kern w:val="2"/>
          <w:sz w:val="32"/>
          <w:szCs w:val="32"/>
          <w:lang w:val="en-US" w:eastAsia="zh-CN" w:bidi="ar"/>
        </w:rPr>
        <w:t>重细节事。</w:t>
      </w:r>
      <w:r>
        <w:rPr>
          <w:rFonts w:hint="eastAsia" w:ascii="仿宋_GB2312" w:hAnsi="Calibri" w:eastAsia="仿宋_GB2312" w:cs="仿宋_GB2312"/>
          <w:kern w:val="2"/>
          <w:sz w:val="32"/>
          <w:szCs w:val="32"/>
          <w:lang w:val="en-US" w:eastAsia="zh-CN" w:bidi="ar"/>
        </w:rPr>
        <w:t>东汉时期，面对故人王密暮夜无人知晓的说辞，杨震慨然回绝：“天知，神知，我知，子知。何谓无知</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”思想灵魂因慎独而宁静纯粹，道德防线因慎微而坚固持久。作为应急管理</w:t>
      </w:r>
      <w:r>
        <w:rPr>
          <w:rFonts w:hint="eastAsia" w:ascii="仿宋_GB2312" w:eastAsia="仿宋_GB2312" w:cs="仿宋_GB2312"/>
          <w:kern w:val="2"/>
          <w:sz w:val="32"/>
          <w:szCs w:val="32"/>
          <w:lang w:val="en-US" w:eastAsia="zh-CN" w:bidi="ar"/>
        </w:rPr>
        <w:t>系统的</w:t>
      </w:r>
      <w:r>
        <w:rPr>
          <w:rFonts w:hint="eastAsia" w:ascii="仿宋_GB2312" w:hAnsi="Calibri" w:eastAsia="仿宋_GB2312" w:cs="仿宋_GB2312"/>
          <w:kern w:val="2"/>
          <w:sz w:val="32"/>
          <w:szCs w:val="32"/>
          <w:lang w:val="en-US" w:eastAsia="zh-CN" w:bidi="ar"/>
        </w:rPr>
        <w:t>党员干部，应坚持从小事小节</w:t>
      </w:r>
      <w:r>
        <w:rPr>
          <w:rFonts w:hint="eastAsia" w:ascii="仿宋_GB2312" w:eastAsia="仿宋_GB2312" w:cs="仿宋_GB2312"/>
          <w:kern w:val="2"/>
          <w:sz w:val="32"/>
          <w:szCs w:val="32"/>
          <w:lang w:val="en-US" w:eastAsia="zh-CN" w:bidi="ar"/>
        </w:rPr>
        <w:t>中</w:t>
      </w:r>
      <w:r>
        <w:rPr>
          <w:rFonts w:hint="eastAsia" w:ascii="仿宋_GB2312" w:hAnsi="Calibri" w:eastAsia="仿宋_GB2312" w:cs="仿宋_GB2312"/>
          <w:kern w:val="2"/>
          <w:sz w:val="32"/>
          <w:szCs w:val="32"/>
          <w:lang w:val="en-US" w:eastAsia="zh-CN" w:bidi="ar"/>
        </w:rPr>
        <w:t>加强修养，在一点一滴中完善自己。时刻用公序良俗、道德法纪检点自己的思想、约束自己的行为，弘扬中华传统美德，提高自身文明素养，做新时代的“谦谦君子”。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sz w:val="32"/>
          <w:szCs w:val="32"/>
          <w:lang w:val="en" w:eastAsia="zh-CN"/>
        </w:rPr>
      </w:pPr>
      <w:r>
        <w:rPr>
          <w:rFonts w:hint="eastAsia" w:ascii="楷体_GB2312" w:hAnsi="楷体_GB2312" w:eastAsia="楷体_GB2312" w:cs="楷体_GB2312"/>
          <w:color w:val="auto"/>
          <w:sz w:val="32"/>
          <w:szCs w:val="32"/>
          <w:lang w:val="en-US" w:eastAsia="zh-CN"/>
        </w:rPr>
        <w:t>（三）弘扬民族精神，坚定道德信念。</w:t>
      </w:r>
      <w:r>
        <w:rPr>
          <w:rFonts w:hint="eastAsia" w:ascii="仿宋_GB2312" w:hAnsi="Calibri" w:eastAsia="仿宋_GB2312" w:cs="仿宋_GB2312"/>
          <w:kern w:val="2"/>
          <w:sz w:val="32"/>
          <w:szCs w:val="32"/>
          <w:lang w:val="en-US" w:eastAsia="zh-CN" w:bidi="ar"/>
        </w:rPr>
        <w:t>中华民族在长期历史发展中形成了以爱国主义为核心的民族精神，包含着伟大创造精神、伟大奋斗精神、伟大团结精神等丰富内涵。弘扬民族精神，对增强广大党员</w:t>
      </w:r>
      <w:r>
        <w:rPr>
          <w:rFonts w:hint="eastAsia" w:ascii="仿宋_GB2312" w:eastAsia="仿宋_GB2312" w:cs="仿宋_GB2312"/>
          <w:kern w:val="2"/>
          <w:sz w:val="32"/>
          <w:szCs w:val="32"/>
          <w:lang w:val="en-US" w:eastAsia="zh-CN" w:bidi="ar"/>
        </w:rPr>
        <w:t>、干部</w:t>
      </w:r>
      <w:r>
        <w:rPr>
          <w:rFonts w:hint="eastAsia" w:ascii="仿宋_GB2312" w:hAnsi="Calibri" w:eastAsia="仿宋_GB2312" w:cs="仿宋_GB2312"/>
          <w:kern w:val="2"/>
          <w:sz w:val="32"/>
          <w:szCs w:val="32"/>
          <w:lang w:val="en-US" w:eastAsia="zh-CN" w:bidi="ar"/>
        </w:rPr>
        <w:t>在实践中</w:t>
      </w:r>
      <w:r>
        <w:rPr>
          <w:rFonts w:hint="eastAsia" w:ascii="仿宋_GB2312" w:eastAsia="仿宋_GB2312" w:cs="仿宋_GB2312"/>
          <w:kern w:val="2"/>
          <w:sz w:val="32"/>
          <w:szCs w:val="32"/>
          <w:lang w:val="en-US" w:eastAsia="zh-CN" w:bidi="ar"/>
        </w:rPr>
        <w:t>增强道德定力</w:t>
      </w:r>
      <w:r>
        <w:rPr>
          <w:rFonts w:hint="eastAsia" w:ascii="仿宋_GB2312" w:hAnsi="Calibri" w:eastAsia="仿宋_GB2312" w:cs="仿宋_GB2312"/>
          <w:kern w:val="2"/>
          <w:sz w:val="32"/>
          <w:szCs w:val="32"/>
          <w:lang w:val="en-US" w:eastAsia="zh-CN" w:bidi="ar"/>
        </w:rPr>
        <w:t>具有重要意义。</w:t>
      </w:r>
      <w:r>
        <w:rPr>
          <w:rFonts w:hint="eastAsia" w:ascii="仿宋_GB2312" w:hAnsi="Calibri" w:eastAsia="仿宋_GB2312" w:cs="仿宋_GB2312"/>
          <w:b/>
          <w:kern w:val="2"/>
          <w:sz w:val="32"/>
          <w:szCs w:val="32"/>
          <w:lang w:val="en-US" w:eastAsia="zh-CN" w:bidi="ar"/>
        </w:rPr>
        <w:t>要弘扬创造精神</w:t>
      </w:r>
      <w:r>
        <w:rPr>
          <w:rFonts w:hint="eastAsia" w:ascii="仿宋_GB2312" w:eastAsia="仿宋_GB2312" w:cs="仿宋_GB2312"/>
          <w:kern w:val="2"/>
          <w:sz w:val="32"/>
          <w:szCs w:val="32"/>
          <w:lang w:val="en-US" w:eastAsia="zh-CN" w:bidi="ar"/>
        </w:rPr>
        <w:t>。习近平总书记指出：“创新是一个民族进步的灵魂，是一个国家兴旺发达的不竭动力，也是中华民族最深沉的民族禀赋。”中华文明的创新性既体现在昨天的方方面面，更体现在今天的各行各业。当前，</w:t>
      </w:r>
      <w:r>
        <w:rPr>
          <w:rFonts w:hint="eastAsia" w:ascii="仿宋_GB2312" w:hAnsi="Calibri" w:eastAsia="仿宋_GB2312" w:cs="仿宋_GB2312"/>
          <w:kern w:val="2"/>
          <w:sz w:val="32"/>
          <w:szCs w:val="32"/>
          <w:lang w:val="en-US" w:eastAsia="zh-CN" w:bidi="ar"/>
        </w:rPr>
        <w:t>面对应急管理发展的时代要求和重大使命，我们必须大力弘扬创造精神，把创新摆在全局工作的重要位置，贯彻落实好新发展理念，不断推进首都应急管理理论创新、实践创新、制度创新，以科技赋能安全监管、应急指挥，有效提升“全灾种、大应急”综合应急能力，全力以赴保障首都经济社会高质量发展。</w:t>
      </w:r>
      <w:r>
        <w:rPr>
          <w:rFonts w:hint="eastAsia" w:ascii="仿宋_GB2312" w:hAnsi="Calibri" w:eastAsia="仿宋_GB2312" w:cs="仿宋_GB2312"/>
          <w:b/>
          <w:kern w:val="2"/>
          <w:sz w:val="32"/>
          <w:szCs w:val="32"/>
          <w:lang w:val="en-US" w:eastAsia="zh-CN" w:bidi="ar"/>
        </w:rPr>
        <w:t>要弘扬奋斗精神</w:t>
      </w:r>
      <w:r>
        <w:rPr>
          <w:rFonts w:hint="eastAsia" w:ascii="仿宋_GB2312" w:hAnsi="Calibri" w:eastAsia="仿宋_GB2312" w:cs="仿宋_GB2312"/>
          <w:kern w:val="2"/>
          <w:sz w:val="32"/>
          <w:szCs w:val="32"/>
          <w:lang w:val="en-US" w:eastAsia="zh-CN" w:bidi="ar"/>
        </w:rPr>
        <w:t>。一部中国古代史，就是一部中华民族的艰辛奋斗史。五千多年来，中华民族历经沧桑而不绝、饱受苦难仍辉煌，关键就在于中华民族具有英勇顽强的奋斗精神。</w:t>
      </w:r>
      <w:r>
        <w:rPr>
          <w:rFonts w:hint="eastAsia" w:ascii="仿宋_GB2312" w:eastAsia="仿宋_GB2312" w:cs="仿宋_GB2312"/>
          <w:kern w:val="2"/>
          <w:sz w:val="32"/>
          <w:szCs w:val="32"/>
          <w:lang w:val="en-US" w:eastAsia="zh-CN" w:bidi="ar"/>
        </w:rPr>
        <w:t>今天，面对北京超大城市</w:t>
      </w:r>
      <w:r>
        <w:rPr>
          <w:rFonts w:hint="eastAsia" w:ascii="仿宋_GB2312" w:hAnsi="Calibri" w:eastAsia="仿宋_GB2312" w:cs="仿宋_GB2312"/>
          <w:kern w:val="2"/>
          <w:sz w:val="32"/>
          <w:szCs w:val="32"/>
          <w:lang w:val="en-US" w:eastAsia="zh-CN" w:bidi="ar"/>
        </w:rPr>
        <w:t>严峻复杂的安全形势、难以预料的风险挑战、艰巨繁重的工作任务，</w:t>
      </w:r>
      <w:r>
        <w:rPr>
          <w:rFonts w:hint="eastAsia" w:ascii="仿宋_GB2312" w:eastAsia="仿宋_GB2312" w:cs="仿宋_GB2312"/>
          <w:kern w:val="2"/>
          <w:sz w:val="32"/>
          <w:szCs w:val="32"/>
          <w:lang w:val="en-US" w:eastAsia="zh-CN" w:bidi="ar"/>
        </w:rPr>
        <w:t>推动首都应急管理事业高质量发展，</w:t>
      </w:r>
      <w:r>
        <w:rPr>
          <w:rFonts w:hint="eastAsia" w:ascii="仿宋_GB2312" w:hAnsi="Calibri" w:eastAsia="仿宋_GB2312" w:cs="仿宋_GB2312"/>
          <w:kern w:val="2"/>
          <w:sz w:val="32"/>
          <w:szCs w:val="32"/>
          <w:lang w:val="en-US" w:eastAsia="zh-CN" w:bidi="ar"/>
        </w:rPr>
        <w:t>我们必须大力弘扬奋斗精神，不畏艰险、勇毅前行，用坚强的党性、担当的作为，书写无愧于时代的应急篇章。</w:t>
      </w:r>
      <w:r>
        <w:rPr>
          <w:rFonts w:hint="eastAsia" w:ascii="仿宋_GB2312" w:hAnsi="Calibri" w:eastAsia="仿宋_GB2312" w:cs="仿宋_GB2312"/>
          <w:b/>
          <w:kern w:val="2"/>
          <w:sz w:val="32"/>
          <w:szCs w:val="32"/>
          <w:lang w:val="en-US" w:eastAsia="zh-CN" w:bidi="ar"/>
        </w:rPr>
        <w:t>要弘扬团结精神。</w:t>
      </w:r>
      <w:r>
        <w:rPr>
          <w:rFonts w:hint="eastAsia" w:ascii="仿宋_GB2312" w:hAnsi="Calibri" w:eastAsia="仿宋_GB2312" w:cs="仿宋_GB2312"/>
          <w:kern w:val="2"/>
          <w:sz w:val="32"/>
          <w:szCs w:val="32"/>
          <w:lang w:val="en-US" w:eastAsia="zh-CN" w:bidi="ar"/>
        </w:rPr>
        <w:t>中华民族发扬伟大团结精神，同舟共济、众志成城，建立了统一的多民族国家，形成了守望相助的中华民族大家庭。团结是我们首都应急人的底色，无论是抵御140年以来的最强降雨，还是迎战多点散发的山火，无论是保障重大活动、重要节日安全，还是消除安全生产事故隐患，我们广大党员干部分工不分家、全局上下一盘棋，枕戈待旦、快速反应，展现出了团结的力量，今后依然要大力弘扬团结精神，唱响首都应急一家人的“和谐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三、从党章党规党纪中砥砺品格，增强纪律定力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总书记指出，“党员干部要经常对照党章党规党纪，检视自己的理想信念和思想言行，不断掸去思想上的灰尘，永葆政治本色。”全体党员干部要认真学习党纪党规，时刻绷紧政治纪律这根弦，把严守党的政治纪律、政治规矩作为立身之本，以实际行动把遵守党章党规党纪作为永葆首都应急人初心使命的责任与担当。</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（一）增强纪律定力，</w:t>
      </w:r>
      <w:r>
        <w:rPr>
          <w:rFonts w:hint="eastAsia" w:ascii="楷体_GB2312" w:hAnsi="楷体_GB2312" w:eastAsia="楷体_GB2312" w:cs="楷体_GB2312"/>
          <w:sz w:val="32"/>
          <w:szCs w:val="32"/>
          <w:lang w:val="en-US" w:eastAsia="zh-CN"/>
        </w:rPr>
        <w:t>前提在“学深”</w:t>
      </w:r>
      <w:r>
        <w:rPr>
          <w:rFonts w:hint="eastAsia" w:ascii="仿宋_GB2312" w:hAnsi="仿宋_GB2312" w:eastAsia="仿宋_GB2312" w:cs="仿宋_GB2312"/>
          <w:color w:val="auto"/>
          <w:sz w:val="32"/>
          <w:szCs w:val="32"/>
          <w:lang w:val="en-US" w:eastAsia="zh-CN"/>
        </w:rPr>
        <w:t>。知纪明纪，方能遵纪守纪。现实中，一些党员违纪，与对党章和党规党纪学习掌握不够、脑子里没有“紧箍咒”不无关系。有的官员落马后，在忏悔书中写道，自己“学习习惯于走过场、搞形式，从未入脑入心，以致迷失方向”，直至被留置后，才知道《条例》经过多次修订，自己“就像个无视交规的驾驶员，一路闯红灯，结果撞得头破血流”。无数案例证明，党员“破法”，无不始于“破纪”。如何防微杜渐？必须把纪律挺在前面，聚焦对党规党纪不上心、不了解、不掌握问题，从严从实检身正己，做到知行知止、令行禁止。</w:t>
      </w:r>
      <w:r>
        <w:rPr>
          <w:rFonts w:hint="eastAsia" w:ascii="仿宋_GB2312" w:hAnsi="仿宋_GB2312" w:eastAsia="仿宋_GB2312" w:cs="仿宋_GB2312"/>
          <w:b/>
          <w:bCs/>
          <w:color w:val="auto"/>
          <w:sz w:val="32"/>
          <w:szCs w:val="32"/>
          <w:lang w:val="en-US" w:eastAsia="zh-CN"/>
        </w:rPr>
        <w:t>要坚持原原本本学</w:t>
      </w:r>
      <w:r>
        <w:rPr>
          <w:rFonts w:hint="eastAsia" w:ascii="仿宋_GB2312" w:hAnsi="仿宋_GB2312" w:eastAsia="仿宋_GB2312" w:cs="仿宋_GB2312"/>
          <w:color w:val="auto"/>
          <w:sz w:val="32"/>
          <w:szCs w:val="32"/>
          <w:lang w:val="en-US" w:eastAsia="zh-CN"/>
        </w:rPr>
        <w:t>。深入学习习近平总书记关于全面加强党的纪律建设的重要论述，深入了解掌握《条例》中“六项纪律”的主旨要义和规定要求，搞清楚党的纪律规矩是什么，弄明白能干什么、不能干什么。</w:t>
      </w:r>
      <w:r>
        <w:rPr>
          <w:rFonts w:hint="eastAsia" w:ascii="仿宋_GB2312" w:hAnsi="仿宋_GB2312" w:eastAsia="仿宋_GB2312" w:cs="仿宋_GB2312"/>
          <w:b/>
          <w:bCs/>
          <w:color w:val="auto"/>
          <w:sz w:val="32"/>
          <w:szCs w:val="32"/>
          <w:lang w:val="en-US" w:eastAsia="zh-CN"/>
        </w:rPr>
        <w:t>要坚持层层推进学</w:t>
      </w:r>
      <w:r>
        <w:rPr>
          <w:rFonts w:hint="eastAsia" w:ascii="仿宋_GB2312" w:hAnsi="仿宋_GB2312" w:eastAsia="仿宋_GB2312" w:cs="仿宋_GB2312"/>
          <w:color w:val="auto"/>
          <w:sz w:val="32"/>
          <w:szCs w:val="32"/>
          <w:lang w:val="en-US" w:eastAsia="zh-CN"/>
        </w:rPr>
        <w:t>。局党委采取理论中心组扩大会等形式，带领基层党组织书记一起学习研讨，各党支部也要利用“三会一课”、主题党日等时机，组织所属党员干部围绕《条例》内容深入学。</w:t>
      </w:r>
      <w:r>
        <w:rPr>
          <w:rFonts w:hint="eastAsia" w:ascii="仿宋_GB2312" w:hAnsi="仿宋_GB2312" w:eastAsia="仿宋_GB2312" w:cs="仿宋_GB2312"/>
          <w:b/>
          <w:bCs/>
          <w:color w:val="auto"/>
          <w:sz w:val="32"/>
          <w:szCs w:val="32"/>
          <w:lang w:val="en-US" w:eastAsia="zh-CN"/>
        </w:rPr>
        <w:t>要坚持联系实际学</w:t>
      </w:r>
      <w:r>
        <w:rPr>
          <w:rFonts w:hint="eastAsia" w:ascii="仿宋_GB2312" w:hAnsi="仿宋_GB2312" w:eastAsia="仿宋_GB2312" w:cs="仿宋_GB2312"/>
          <w:color w:val="auto"/>
          <w:sz w:val="32"/>
          <w:szCs w:val="32"/>
          <w:lang w:val="en-US" w:eastAsia="zh-CN"/>
        </w:rPr>
        <w:t>。深入贯彻落实总书记“民心是最大的政治”等重要指示精神，要以党纪学习教育为契机，教育引导党员、干部牢固树立正确政绩观，持续纠治加重基层负担的形式主义、官僚主义等问题，为基层干事创业营造良好环境，使减负成果更好惠及广大基层干部群众。</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（二）增强纪律定力，</w:t>
      </w:r>
      <w:r>
        <w:rPr>
          <w:rFonts w:hint="eastAsia" w:ascii="楷体_GB2312" w:hAnsi="楷体_GB2312" w:eastAsia="楷体_GB2312" w:cs="楷体_GB2312"/>
          <w:sz w:val="32"/>
          <w:szCs w:val="32"/>
          <w:lang w:val="en-US" w:eastAsia="zh-CN"/>
        </w:rPr>
        <w:t>重点在“悟透”</w:t>
      </w:r>
      <w:r>
        <w:rPr>
          <w:rFonts w:hint="eastAsia" w:ascii="仿宋_GB2312" w:hAnsi="仿宋_GB2312" w:eastAsia="仿宋_GB2312" w:cs="仿宋_GB2312"/>
          <w:color w:val="auto"/>
          <w:sz w:val="32"/>
          <w:szCs w:val="32"/>
          <w:lang w:val="en-US" w:eastAsia="zh-CN"/>
        </w:rPr>
        <w:t>。毛泽东同志有一个著名论断：“路线是‘王道’，纪律是‘霸道’，这两者都不可少。”邓小平同志也说过：“我们这么大一个国家，怎样才能团结起来、组织起来呢？一靠理想，二靠纪律。”2014年5月9日，习近平总书记在参加河南省兰考县委常委班子专题民主生活会时说：“我们这么大一个政党，靠什么来管好自己的队伍？靠什么来战胜风险挑战？除了正确理论和路线方针政策外，必须靠严明规范和纪律。”由此可以清楚的看到，纪律是我们党与生俱来的鲜明烙印，纪律严明是党历经坎坷却能发展壮大、遭遇各种困难却能不断取得胜利的内在基因。那么，纪律到底是什么，有哪些功能呢？我想可以从三个方面来理解。</w:t>
      </w:r>
      <w:r>
        <w:rPr>
          <w:rFonts w:hint="eastAsia" w:ascii="仿宋_GB2312" w:hAnsi="仿宋_GB2312" w:eastAsia="仿宋_GB2312" w:cs="仿宋_GB2312"/>
          <w:b/>
          <w:bCs/>
          <w:color w:val="auto"/>
          <w:sz w:val="32"/>
          <w:szCs w:val="32"/>
          <w:lang w:val="en-US" w:eastAsia="zh-CN"/>
        </w:rPr>
        <w:t>第一，纪律是“高压线”</w:t>
      </w:r>
      <w:r>
        <w:rPr>
          <w:rFonts w:hint="eastAsia" w:ascii="仿宋_GB2312" w:hAnsi="仿宋_GB2312" w:eastAsia="仿宋_GB2312" w:cs="仿宋_GB2312"/>
          <w:color w:val="auto"/>
          <w:sz w:val="32"/>
          <w:szCs w:val="32"/>
          <w:lang w:val="en-US" w:eastAsia="zh-CN"/>
        </w:rPr>
        <w:t>。这一点很好理解，党的纪律是对所有党组织和党员的刚性要求，谁违反了就惩戒谁，没有商量的余地。同时，纪律不是“橡皮筋”，纪律最怕“开天窗”，最怕搞特殊化，纪律的执行必须做到人人平等。</w:t>
      </w:r>
      <w:r>
        <w:rPr>
          <w:rFonts w:hint="eastAsia" w:ascii="仿宋_GB2312" w:hAnsi="仿宋_GB2312" w:eastAsia="仿宋_GB2312" w:cs="仿宋_GB2312"/>
          <w:b/>
          <w:bCs/>
          <w:color w:val="auto"/>
          <w:sz w:val="32"/>
          <w:szCs w:val="32"/>
          <w:lang w:val="en-US" w:eastAsia="zh-CN"/>
        </w:rPr>
        <w:t>第二，纪律是“警戒线”</w:t>
      </w:r>
      <w:r>
        <w:rPr>
          <w:rFonts w:hint="eastAsia" w:ascii="仿宋_GB2312" w:hAnsi="仿宋_GB2312" w:eastAsia="仿宋_GB2312" w:cs="仿宋_GB2312"/>
          <w:color w:val="auto"/>
          <w:sz w:val="32"/>
          <w:szCs w:val="32"/>
          <w:lang w:val="en-US" w:eastAsia="zh-CN"/>
        </w:rPr>
        <w:t>。我们都有这样的体会，过河过桥有栏杆，上下楼梯有扶手，心里就比较踏实。纪律就是看不见的“栏杆”和“扶手”，提示我们远离危险，给我们提供政治上的爱护和职业生涯上的保护。因此，大家要切实在思想上、行动上拉起纪律这条“警戒线”，保持“如临深渊、如履薄冰”的警惕感，让“躬身自省”成为自觉。</w:t>
      </w:r>
      <w:r>
        <w:rPr>
          <w:rFonts w:hint="eastAsia" w:ascii="仿宋_GB2312" w:hAnsi="仿宋_GB2312" w:eastAsia="仿宋_GB2312" w:cs="仿宋_GB2312"/>
          <w:b/>
          <w:bCs/>
          <w:color w:val="auto"/>
          <w:sz w:val="32"/>
          <w:szCs w:val="32"/>
          <w:lang w:val="en-US" w:eastAsia="zh-CN"/>
        </w:rPr>
        <w:t>第三，纪律是“分界线”</w:t>
      </w:r>
      <w:r>
        <w:rPr>
          <w:rFonts w:hint="eastAsia" w:ascii="仿宋_GB2312" w:hAnsi="仿宋_GB2312" w:eastAsia="仿宋_GB2312" w:cs="仿宋_GB2312"/>
          <w:color w:val="auto"/>
          <w:sz w:val="32"/>
          <w:szCs w:val="32"/>
          <w:lang w:val="en-US" w:eastAsia="zh-CN"/>
        </w:rPr>
        <w:t>。作为党员干部，与人交往时，既要真诚待人、乐于助人，又要严于律己、秉公用权，守住原则底线，不断净化朋友圈。当私人感情与党纪法规发生冲突时，必须把党纪法规放在首位，把国家和人民利益放在首位，做到讲党性不讲私情，讲原则不讲关系，讲真理不讲面子，决不能以感情代替原则，更不能因感情而违规违纪。</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（三）增强纪律定力，关键在“做实”</w:t>
      </w:r>
      <w:r>
        <w:rPr>
          <w:rFonts w:hint="eastAsia" w:ascii="仿宋_GB2312" w:hAnsi="仿宋_GB2312" w:eastAsia="仿宋_GB2312" w:cs="仿宋_GB2312"/>
          <w:color w:val="auto"/>
          <w:sz w:val="32"/>
          <w:szCs w:val="32"/>
          <w:lang w:val="en-US" w:eastAsia="zh-CN"/>
        </w:rPr>
        <w:t>。党的纪律的生命力在于遵守和执行，贴在墙上不行，挂在嘴边也不行，必须体现在党性修养的提升上，遵规守纪的行动上，内化为对党忠诚、为民造福的信念，转化为干事创业的激情。</w:t>
      </w:r>
      <w:r>
        <w:rPr>
          <w:rFonts w:hint="eastAsia" w:ascii="仿宋_GB2312" w:hAnsi="仿宋_GB2312" w:eastAsia="仿宋_GB2312" w:cs="仿宋_GB2312"/>
          <w:b/>
          <w:bCs/>
          <w:color w:val="auto"/>
          <w:sz w:val="32"/>
          <w:szCs w:val="32"/>
          <w:lang w:val="en-US" w:eastAsia="zh-CN"/>
        </w:rPr>
        <w:t>要坚持一体推进</w:t>
      </w:r>
      <w:r>
        <w:rPr>
          <w:rFonts w:hint="eastAsia" w:ascii="仿宋_GB2312" w:hAnsi="仿宋_GB2312" w:eastAsia="仿宋_GB2312" w:cs="仿宋_GB2312"/>
          <w:color w:val="auto"/>
          <w:sz w:val="32"/>
          <w:szCs w:val="32"/>
          <w:lang w:val="en-US" w:eastAsia="zh-CN"/>
        </w:rPr>
        <w:t>。要将总书记关于全面加强党的纪律建设的重要论述精神、关于党的自我革命的重要思想与我局智慧应急建设、韧性城市建设、安全生产治本攻坚三年行动等全市重点工作紧密结合，一体推进落实。</w:t>
      </w:r>
      <w:r>
        <w:rPr>
          <w:rFonts w:hint="eastAsia" w:ascii="仿宋_GB2312" w:hAnsi="仿宋_GB2312" w:eastAsia="仿宋_GB2312" w:cs="仿宋_GB2312"/>
          <w:b/>
          <w:bCs/>
          <w:color w:val="auto"/>
          <w:sz w:val="32"/>
          <w:szCs w:val="32"/>
          <w:lang w:val="en-US" w:eastAsia="zh-CN"/>
        </w:rPr>
        <w:t>要坚持严在经常</w:t>
      </w:r>
      <w:r>
        <w:rPr>
          <w:rFonts w:hint="eastAsia" w:ascii="仿宋_GB2312" w:hAnsi="仿宋_GB2312" w:eastAsia="仿宋_GB2312" w:cs="仿宋_GB2312"/>
          <w:color w:val="auto"/>
          <w:sz w:val="32"/>
          <w:szCs w:val="32"/>
          <w:lang w:val="en-US" w:eastAsia="zh-CN"/>
        </w:rPr>
        <w:t>。要通过此次党纪学习教育，把学习党章、《条例》与安全生产执法检查、应急处突、值班值守等经常性工作结合起来，自觉用党规党纪校正思想和行动，及时涤荡思想尘埃、校正行为偏差。</w:t>
      </w:r>
      <w:r>
        <w:rPr>
          <w:rFonts w:hint="eastAsia" w:ascii="仿宋_GB2312" w:hAnsi="仿宋_GB2312" w:eastAsia="仿宋_GB2312" w:cs="仿宋_GB2312"/>
          <w:b/>
          <w:bCs/>
          <w:color w:val="auto"/>
          <w:sz w:val="32"/>
          <w:szCs w:val="32"/>
          <w:lang w:val="en-US" w:eastAsia="zh-CN"/>
        </w:rPr>
        <w:t>要坚持抓在日常</w:t>
      </w:r>
      <w:r>
        <w:rPr>
          <w:rFonts w:hint="eastAsia" w:ascii="仿宋_GB2312" w:hAnsi="仿宋_GB2312" w:eastAsia="仿宋_GB2312" w:cs="仿宋_GB2312"/>
          <w:color w:val="auto"/>
          <w:sz w:val="32"/>
          <w:szCs w:val="32"/>
          <w:lang w:val="en-US" w:eastAsia="zh-CN"/>
        </w:rPr>
        <w:t xml:space="preserve">。要把守纪律讲规矩作为行为准则，融入日常生活的点滴，深化党员干部家风建设，为官、干事、做人始终把纪律规矩挺在前面，以实际行动践行首都应急人的忠诚干净担当。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四、从正反典型案例中获得启示，增强抵腐定力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Calibri" w:eastAsia="仿宋_GB2312" w:cs="Times New Roman"/>
          <w:kern w:val="2"/>
          <w:sz w:val="32"/>
          <w:szCs w:val="32"/>
          <w:lang w:val="en-US" w:eastAsia="zh-CN" w:bidi="ar"/>
        </w:rPr>
      </w:pPr>
      <w:r>
        <w:rPr>
          <w:rFonts w:hint="eastAsia" w:ascii="仿宋_GB2312" w:hAnsi="仿宋_GB2312" w:eastAsia="仿宋_GB2312" w:cs="仿宋_GB2312"/>
          <w:sz w:val="32"/>
          <w:szCs w:val="32"/>
          <w:lang w:val="en-US" w:eastAsia="zh-CN"/>
        </w:rPr>
        <w:t>廉洁自律是共产党人为官从政的底线。习近平总书记明确要求，“我们共产党人更应该强化自我修炼、自我约束、自我塑造，在廉洁自律上作出表率”。我们要加强警示教育，通过汲取正反典型案例的经验教训，引导党员干部敬畏权力、管好权力、慎用权力，不断增强抵腐定力。</w:t>
      </w:r>
      <w:r>
        <w:rPr>
          <w:rFonts w:hint="eastAsia" w:ascii="仿宋_GB2312" w:hAnsi="Calibri" w:eastAsia="仿宋_GB2312" w:cs="Times New Roman"/>
          <w:kern w:val="2"/>
          <w:sz w:val="32"/>
          <w:szCs w:val="32"/>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Calibri" w:eastAsia="仿宋_GB2312" w:cs="Times New Roman"/>
          <w:kern w:val="2"/>
          <w:sz w:val="32"/>
          <w:szCs w:val="32"/>
          <w:lang w:val="en-US" w:eastAsia="zh-CN" w:bidi="ar"/>
        </w:rPr>
      </w:pPr>
      <w:r>
        <w:rPr>
          <w:rFonts w:hint="eastAsia" w:ascii="楷体_GB2312" w:hAnsi="楷体_GB2312" w:eastAsia="楷体_GB2312" w:cs="楷体_GB2312"/>
          <w:color w:val="auto"/>
          <w:sz w:val="32"/>
          <w:szCs w:val="32"/>
          <w:lang w:val="en-US" w:eastAsia="zh-CN"/>
        </w:rPr>
        <w:t>（一）要学习先进典型的廉洁品质</w:t>
      </w:r>
      <w:r>
        <w:rPr>
          <w:rFonts w:hint="eastAsia" w:ascii="仿宋_GB2312" w:hAnsi="Calibri" w:eastAsia="仿宋_GB2312" w:cs="Times New Roman"/>
          <w:kern w:val="2"/>
          <w:sz w:val="32"/>
          <w:szCs w:val="32"/>
          <w:lang w:val="en-US" w:eastAsia="zh-CN" w:bidi="ar"/>
        </w:rPr>
        <w:t>。</w:t>
      </w:r>
      <w:r>
        <w:rPr>
          <w:rFonts w:hint="eastAsia" w:ascii="仿宋_GB2312" w:eastAsia="仿宋_GB2312" w:cs="Times New Roman"/>
          <w:kern w:val="2"/>
          <w:sz w:val="32"/>
          <w:szCs w:val="32"/>
          <w:lang w:val="en-US" w:eastAsia="zh-CN" w:bidi="ar"/>
        </w:rPr>
        <w:t>榜样的力量是无穷的，它能激励我们前行，让我们充满信心和勇气。对于廉洁方面的典型进行归纳，我感到主要有三个方面特质。</w:t>
      </w:r>
      <w:r>
        <w:rPr>
          <w:rFonts w:hint="eastAsia" w:ascii="仿宋_GB2312" w:hAnsi="Calibri" w:eastAsia="仿宋_GB2312" w:cs="Times New Roman"/>
          <w:b/>
          <w:bCs/>
          <w:kern w:val="2"/>
          <w:sz w:val="32"/>
          <w:szCs w:val="32"/>
          <w:lang w:val="en-US" w:eastAsia="zh-CN" w:bidi="ar"/>
        </w:rPr>
        <w:t>一是力戒奢靡、节俭朴素</w:t>
      </w:r>
      <w:r>
        <w:rPr>
          <w:rFonts w:hint="eastAsia" w:ascii="仿宋_GB2312" w:hAnsi="Calibri" w:eastAsia="仿宋_GB2312" w:cs="Times New Roman"/>
          <w:kern w:val="2"/>
          <w:sz w:val="32"/>
          <w:szCs w:val="32"/>
          <w:lang w:val="en-US" w:eastAsia="zh-CN" w:bidi="ar"/>
        </w:rPr>
        <w:t>。</w:t>
      </w:r>
      <w:r>
        <w:rPr>
          <w:rFonts w:hint="eastAsia" w:ascii="仿宋_GB2312" w:eastAsia="仿宋_GB2312" w:cs="Times New Roman"/>
          <w:kern w:val="2"/>
          <w:sz w:val="32"/>
          <w:szCs w:val="32"/>
          <w:lang w:val="en-US" w:eastAsia="zh-CN" w:bidi="ar"/>
        </w:rPr>
        <w:t>我们伟大领袖毛主席不仅是一位文韬武略的政治家、军事家，是带领中国人民实现民族独立、建立新中国的伟人，也是一位节俭朴素的好榜样。据毛主席卫士马武义回忆：1949年10月1日，就是在普天同庆的开国大典的日子里，毛主席竟然穿的是一套破了四个大窟窿的羊毛衫裤。其中，毛衣的两只袖子胳膊肘破了两个大窟窿，是用袜头补上的。毛主席的睡衣穿了二十多年，这件睡衣到 1971年“退役”时，已经补了73个补丁。时至今日</w:t>
      </w:r>
      <w:r>
        <w:rPr>
          <w:rFonts w:hint="eastAsia" w:ascii="仿宋_GB2312" w:hAnsi="Calibri" w:eastAsia="仿宋_GB2312" w:cs="Times New Roman"/>
          <w:kern w:val="2"/>
          <w:sz w:val="32"/>
          <w:szCs w:val="32"/>
          <w:lang w:val="en-US" w:eastAsia="zh-CN" w:bidi="ar"/>
        </w:rPr>
        <w:t>，我们的</w:t>
      </w:r>
      <w:r>
        <w:rPr>
          <w:rFonts w:hint="eastAsia" w:ascii="仿宋_GB2312" w:eastAsia="仿宋_GB2312" w:cs="Times New Roman"/>
          <w:kern w:val="2"/>
          <w:sz w:val="32"/>
          <w:szCs w:val="32"/>
          <w:lang w:val="en-US" w:eastAsia="zh-CN" w:bidi="ar"/>
        </w:rPr>
        <w:t>生活</w:t>
      </w:r>
      <w:r>
        <w:rPr>
          <w:rFonts w:hint="eastAsia" w:ascii="仿宋_GB2312" w:hAnsi="Calibri" w:eastAsia="仿宋_GB2312" w:cs="Times New Roman"/>
          <w:kern w:val="2"/>
          <w:sz w:val="32"/>
          <w:szCs w:val="32"/>
          <w:lang w:val="en-US" w:eastAsia="zh-CN" w:bidi="ar"/>
        </w:rPr>
        <w:t>条件</w:t>
      </w:r>
      <w:r>
        <w:rPr>
          <w:rFonts w:hint="eastAsia" w:ascii="仿宋_GB2312" w:eastAsia="仿宋_GB2312" w:cs="Times New Roman"/>
          <w:kern w:val="2"/>
          <w:sz w:val="32"/>
          <w:szCs w:val="32"/>
          <w:lang w:val="en-US" w:eastAsia="zh-CN" w:bidi="ar"/>
        </w:rPr>
        <w:t>虽然得到极大改善</w:t>
      </w:r>
      <w:r>
        <w:rPr>
          <w:rFonts w:hint="eastAsia" w:ascii="仿宋_GB2312" w:hAnsi="Calibri" w:eastAsia="仿宋_GB2312" w:cs="Times New Roman"/>
          <w:kern w:val="2"/>
          <w:sz w:val="32"/>
          <w:szCs w:val="32"/>
          <w:lang w:val="en-US" w:eastAsia="zh-CN" w:bidi="ar"/>
        </w:rPr>
        <w:t>，</w:t>
      </w:r>
      <w:r>
        <w:rPr>
          <w:rFonts w:hint="eastAsia" w:ascii="仿宋_GB2312" w:eastAsia="仿宋_GB2312" w:cs="Times New Roman"/>
          <w:kern w:val="2"/>
          <w:sz w:val="32"/>
          <w:szCs w:val="32"/>
          <w:lang w:val="en-US" w:eastAsia="zh-CN" w:bidi="ar"/>
        </w:rPr>
        <w:t>但也</w:t>
      </w:r>
      <w:r>
        <w:rPr>
          <w:rFonts w:hint="eastAsia" w:ascii="仿宋_GB2312" w:hAnsi="Calibri" w:eastAsia="仿宋_GB2312" w:cs="Times New Roman"/>
          <w:kern w:val="2"/>
          <w:sz w:val="32"/>
          <w:szCs w:val="32"/>
          <w:lang w:val="en-US" w:eastAsia="zh-CN" w:bidi="ar"/>
        </w:rPr>
        <w:t>不能沉沦在物质世界，</w:t>
      </w:r>
      <w:r>
        <w:rPr>
          <w:rFonts w:hint="eastAsia" w:ascii="仿宋_GB2312" w:eastAsia="仿宋_GB2312" w:cs="Times New Roman"/>
          <w:kern w:val="2"/>
          <w:sz w:val="32"/>
          <w:szCs w:val="32"/>
          <w:lang w:val="en-US" w:eastAsia="zh-CN" w:bidi="ar"/>
        </w:rPr>
        <w:t>追求奢靡享受</w:t>
      </w:r>
      <w:r>
        <w:rPr>
          <w:rFonts w:hint="eastAsia" w:ascii="仿宋_GB2312" w:hAnsi="Calibri" w:eastAsia="仿宋_GB2312" w:cs="Times New Roman"/>
          <w:kern w:val="2"/>
          <w:sz w:val="32"/>
          <w:szCs w:val="32"/>
          <w:lang w:val="en-US" w:eastAsia="zh-CN" w:bidi="ar"/>
        </w:rPr>
        <w:t>。</w:t>
      </w:r>
      <w:r>
        <w:rPr>
          <w:rFonts w:hint="eastAsia" w:ascii="仿宋_GB2312" w:eastAsia="仿宋_GB2312" w:cs="Times New Roman"/>
          <w:kern w:val="2"/>
          <w:sz w:val="32"/>
          <w:szCs w:val="32"/>
          <w:lang w:val="en-US" w:eastAsia="zh-CN" w:bidi="ar"/>
        </w:rPr>
        <w:t>还是要以毛泽东等老一辈无产阶级革命家为榜样，</w:t>
      </w:r>
      <w:r>
        <w:rPr>
          <w:rFonts w:hint="eastAsia" w:ascii="仿宋_GB2312" w:hAnsi="Calibri" w:eastAsia="仿宋_GB2312" w:cs="Times New Roman"/>
          <w:kern w:val="2"/>
          <w:sz w:val="32"/>
          <w:szCs w:val="32"/>
          <w:lang w:val="en-US" w:eastAsia="zh-CN" w:bidi="ar"/>
        </w:rPr>
        <w:t>始终秉持艰苦奋斗的信念，始终坚持艰苦奋斗的作风</w:t>
      </w:r>
      <w:r>
        <w:rPr>
          <w:rFonts w:hint="eastAsia" w:ascii="仿宋_GB2312" w:eastAsia="仿宋_GB2312" w:cs="Times New Roman"/>
          <w:kern w:val="2"/>
          <w:sz w:val="32"/>
          <w:szCs w:val="32"/>
          <w:lang w:val="en-US" w:eastAsia="zh-CN" w:bidi="ar"/>
        </w:rPr>
        <w:t>，永葆劳动人民本色</w:t>
      </w:r>
      <w:r>
        <w:rPr>
          <w:rFonts w:hint="eastAsia" w:ascii="仿宋_GB2312" w:hAnsi="Calibri" w:eastAsia="仿宋_GB2312" w:cs="Times New Roman"/>
          <w:kern w:val="2"/>
          <w:sz w:val="32"/>
          <w:szCs w:val="32"/>
          <w:lang w:val="en-US" w:eastAsia="zh-CN" w:bidi="ar"/>
        </w:rPr>
        <w:t>。</w:t>
      </w:r>
      <w:r>
        <w:rPr>
          <w:rFonts w:hint="eastAsia" w:ascii="仿宋_GB2312" w:hAnsi="Calibri" w:eastAsia="仿宋_GB2312" w:cs="Times New Roman"/>
          <w:b/>
          <w:bCs/>
          <w:kern w:val="2"/>
          <w:sz w:val="32"/>
          <w:szCs w:val="32"/>
          <w:lang w:val="en-US" w:eastAsia="zh-CN" w:bidi="ar"/>
        </w:rPr>
        <w:t>二是公私分明、严于律己</w:t>
      </w:r>
      <w:r>
        <w:rPr>
          <w:rFonts w:hint="eastAsia" w:ascii="仿宋_GB2312" w:hAnsi="Calibri" w:eastAsia="仿宋_GB2312" w:cs="Times New Roman"/>
          <w:kern w:val="2"/>
          <w:sz w:val="32"/>
          <w:szCs w:val="32"/>
          <w:lang w:val="en-US" w:eastAsia="zh-CN" w:bidi="ar"/>
        </w:rPr>
        <w:t>。公私一杆秤，称出清与浊；公私一把尺，量出廉与贪。党史上有个“三付饭费”的故事。1973年，周恩来</w:t>
      </w:r>
      <w:r>
        <w:rPr>
          <w:rFonts w:hint="eastAsia" w:ascii="仿宋_GB2312" w:eastAsia="仿宋_GB2312" w:cs="Times New Roman"/>
          <w:kern w:val="2"/>
          <w:sz w:val="32"/>
          <w:szCs w:val="32"/>
          <w:lang w:val="en-US" w:eastAsia="zh-CN" w:bidi="ar"/>
        </w:rPr>
        <w:t>总理</w:t>
      </w:r>
      <w:r>
        <w:rPr>
          <w:rFonts w:hint="eastAsia" w:ascii="仿宋_GB2312" w:hAnsi="Calibri" w:eastAsia="仿宋_GB2312" w:cs="Times New Roman"/>
          <w:kern w:val="2"/>
          <w:sz w:val="32"/>
          <w:szCs w:val="32"/>
          <w:lang w:val="en-US" w:eastAsia="zh-CN" w:bidi="ar"/>
        </w:rPr>
        <w:t>陪法国总统蓬皮杜访问杭州。送别了客人后，</w:t>
      </w:r>
      <w:r>
        <w:rPr>
          <w:rFonts w:hint="eastAsia" w:ascii="仿宋_GB2312" w:eastAsia="仿宋_GB2312" w:cs="Times New Roman"/>
          <w:kern w:val="2"/>
          <w:sz w:val="32"/>
          <w:szCs w:val="32"/>
          <w:lang w:val="en-US" w:eastAsia="zh-CN" w:bidi="ar"/>
        </w:rPr>
        <w:t>总理</w:t>
      </w:r>
      <w:r>
        <w:rPr>
          <w:rFonts w:hint="eastAsia" w:ascii="仿宋_GB2312" w:hAnsi="Calibri" w:eastAsia="仿宋_GB2312" w:cs="Times New Roman"/>
          <w:kern w:val="2"/>
          <w:sz w:val="32"/>
          <w:szCs w:val="32"/>
          <w:lang w:val="en-US" w:eastAsia="zh-CN" w:bidi="ar"/>
        </w:rPr>
        <w:t>为了感谢工作人员的辛苦，请他们吃了顿便饭。饭后，省里的同志要付钱报销，周恩来却坚决不同意，要求秘书去结账。结好账后，</w:t>
      </w:r>
      <w:r>
        <w:rPr>
          <w:rFonts w:hint="eastAsia" w:ascii="仿宋_GB2312" w:eastAsia="仿宋_GB2312" w:cs="Times New Roman"/>
          <w:kern w:val="2"/>
          <w:sz w:val="32"/>
          <w:szCs w:val="32"/>
          <w:lang w:val="en-US" w:eastAsia="zh-CN" w:bidi="ar"/>
        </w:rPr>
        <w:t>总理</w:t>
      </w:r>
      <w:r>
        <w:rPr>
          <w:rFonts w:hint="eastAsia" w:ascii="仿宋_GB2312" w:hAnsi="Calibri" w:eastAsia="仿宋_GB2312" w:cs="Times New Roman"/>
          <w:kern w:val="2"/>
          <w:sz w:val="32"/>
          <w:szCs w:val="32"/>
          <w:lang w:val="en-US" w:eastAsia="zh-CN" w:bidi="ar"/>
        </w:rPr>
        <w:t>看到拿回的是“十元一角”发票，便说道：“那么便宜，那不行。”交代秘书要按市价付足，饭店只好再收了10元。到了机场后，他还担心付的钱不够，又留下10元钱，托省里的同志转交饭店。我们应急人</w:t>
      </w:r>
      <w:r>
        <w:rPr>
          <w:rFonts w:hint="eastAsia" w:ascii="仿宋_GB2312" w:eastAsia="仿宋_GB2312" w:cs="Times New Roman"/>
          <w:kern w:val="2"/>
          <w:sz w:val="32"/>
          <w:szCs w:val="32"/>
          <w:lang w:val="en-US" w:eastAsia="zh-CN" w:bidi="ar"/>
        </w:rPr>
        <w:t>不是工作生活在真空里，手中也拥有生产安全监督权、执法检查权、行政审批权、事故调查权等，因此时常被动机不纯者“围猎”，被投机钻营者“惦记”。对此，我们一定要保持清醒头脑，以内无妄思保证外无妄动，坚决树好首都应急人良好形象。</w:t>
      </w:r>
      <w:r>
        <w:rPr>
          <w:rFonts w:hint="eastAsia" w:ascii="仿宋_GB2312" w:hAnsi="Calibri" w:eastAsia="仿宋_GB2312" w:cs="Times New Roman"/>
          <w:b/>
          <w:bCs/>
          <w:kern w:val="2"/>
          <w:sz w:val="32"/>
          <w:szCs w:val="32"/>
          <w:lang w:val="en-US" w:eastAsia="zh-CN" w:bidi="ar"/>
        </w:rPr>
        <w:t>三是担当作为、勤政为民</w:t>
      </w:r>
      <w:r>
        <w:rPr>
          <w:rFonts w:hint="eastAsia" w:ascii="仿宋_GB2312" w:hAnsi="Calibri" w:eastAsia="仿宋_GB2312" w:cs="Times New Roman"/>
          <w:kern w:val="2"/>
          <w:sz w:val="32"/>
          <w:szCs w:val="32"/>
          <w:lang w:val="en-US" w:eastAsia="zh-CN" w:bidi="ar"/>
        </w:rPr>
        <w:t xml:space="preserve">。干事担事，是干部的职责所在，也是价值所在。“四有”书记谷文昌常对身边人说：“当领导的要先把自己的手洗净，把自己的腰杆挺直！”植树造林、治理风沙、修建水库，哪里有难题，哪里就有他瘦削的身影。我们应急人要向文昌书记学习，自身正、自身净、自身硬，把干净和担当、勤政和廉政统一起来，挑重担子、啃硬骨头、接烫手山芋，坚决扛起保民平安、为民造福政治责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Calibri" w:eastAsia="仿宋_GB2312" w:cs="Times New Roman"/>
          <w:kern w:val="2"/>
          <w:sz w:val="32"/>
          <w:szCs w:val="32"/>
          <w:lang w:val="en-US" w:eastAsia="zh-CN" w:bidi="ar"/>
        </w:rPr>
      </w:pPr>
      <w:r>
        <w:rPr>
          <w:rFonts w:hint="eastAsia" w:ascii="楷体_GB2312" w:hAnsi="楷体_GB2312" w:eastAsia="楷体_GB2312" w:cs="楷体_GB2312"/>
          <w:color w:val="auto"/>
          <w:sz w:val="32"/>
          <w:szCs w:val="32"/>
          <w:lang w:val="en-US" w:eastAsia="zh-CN"/>
        </w:rPr>
        <w:t>（二）要汲取反面典型案例的深刻教训</w:t>
      </w:r>
      <w:r>
        <w:rPr>
          <w:rFonts w:hint="eastAsia" w:ascii="仿宋_GB2312" w:hAnsi="Calibri" w:eastAsia="仿宋_GB2312" w:cs="Times New Roman"/>
          <w:kern w:val="2"/>
          <w:sz w:val="32"/>
          <w:szCs w:val="32"/>
          <w:lang w:val="en-US" w:eastAsia="zh-CN" w:bidi="ar"/>
        </w:rPr>
        <w:t>。腐败是危害党的生命力和战斗力的最大毒瘤，剖析反面典型案例，主要有以下</w:t>
      </w:r>
      <w:r>
        <w:rPr>
          <w:rFonts w:hint="eastAsia" w:ascii="仿宋_GB2312" w:eastAsia="仿宋_GB2312" w:cs="Times New Roman"/>
          <w:kern w:val="2"/>
          <w:sz w:val="32"/>
          <w:szCs w:val="32"/>
          <w:lang w:val="en-US" w:eastAsia="zh-CN" w:bidi="ar"/>
        </w:rPr>
        <w:t>三</w:t>
      </w:r>
      <w:r>
        <w:rPr>
          <w:rFonts w:hint="eastAsia" w:ascii="仿宋_GB2312" w:hAnsi="Calibri" w:eastAsia="仿宋_GB2312" w:cs="Times New Roman"/>
          <w:kern w:val="2"/>
          <w:sz w:val="32"/>
          <w:szCs w:val="32"/>
          <w:lang w:val="en-US" w:eastAsia="zh-CN" w:bidi="ar"/>
        </w:rPr>
        <w:t>个方面教训</w:t>
      </w:r>
      <w:r>
        <w:rPr>
          <w:rFonts w:hint="eastAsia" w:ascii="仿宋_GB2312" w:eastAsia="仿宋_GB2312" w:cs="Times New Roman"/>
          <w:kern w:val="2"/>
          <w:sz w:val="32"/>
          <w:szCs w:val="32"/>
          <w:lang w:val="en-US" w:eastAsia="zh-CN" w:bidi="ar"/>
        </w:rPr>
        <w:t>：</w:t>
      </w:r>
      <w:r>
        <w:rPr>
          <w:rFonts w:hint="eastAsia" w:ascii="仿宋_GB2312" w:hAnsi="Calibri" w:eastAsia="仿宋_GB2312" w:cs="Times New Roman"/>
          <w:b/>
          <w:bCs/>
          <w:kern w:val="2"/>
          <w:sz w:val="32"/>
          <w:szCs w:val="32"/>
          <w:lang w:val="en-US" w:eastAsia="zh-CN" w:bidi="ar"/>
        </w:rPr>
        <w:t>一是理想信念滑坡</w:t>
      </w:r>
      <w:r>
        <w:rPr>
          <w:rFonts w:hint="eastAsia" w:ascii="仿宋_GB2312" w:hAnsi="Calibri" w:eastAsia="仿宋_GB2312" w:cs="Times New Roman"/>
          <w:kern w:val="2"/>
          <w:sz w:val="32"/>
          <w:szCs w:val="32"/>
          <w:lang w:val="en-US" w:eastAsia="zh-CN" w:bidi="ar"/>
        </w:rPr>
        <w:t>。原应急部消防救援局党委委员、副局长张福生，2022年11月被立案审查调查。作为防火者，他在理想信念上的缺失，导致自己内心的“总防火阀”出了问题，成为党的二十大后消防系统第一个被查处的高级领导干部。理想信念是共产党人的政治灵魂，是共产党人经受住任何考验的精神支柱。我们应急人要把坚定理想信念作为头等大事，坚守正道、坚守原则、坚守规矩，在任何时候都能经得住考验。</w:t>
      </w:r>
      <w:r>
        <w:rPr>
          <w:rFonts w:hint="eastAsia" w:ascii="仿宋_GB2312" w:hAnsi="Calibri" w:eastAsia="仿宋_GB2312" w:cs="Times New Roman"/>
          <w:b/>
          <w:bCs/>
          <w:kern w:val="2"/>
          <w:sz w:val="32"/>
          <w:szCs w:val="32"/>
          <w:lang w:val="en-US" w:eastAsia="zh-CN" w:bidi="ar"/>
        </w:rPr>
        <w:t>二是纪律意识淡漠</w:t>
      </w:r>
      <w:r>
        <w:rPr>
          <w:rFonts w:hint="eastAsia" w:ascii="仿宋_GB2312" w:hAnsi="Calibri" w:eastAsia="仿宋_GB2312" w:cs="Times New Roman"/>
          <w:kern w:val="2"/>
          <w:sz w:val="32"/>
          <w:szCs w:val="32"/>
          <w:lang w:val="en-US" w:eastAsia="zh-CN" w:bidi="ar"/>
        </w:rPr>
        <w:t>。准“80后”原朝阳区副区长范亮亮，清华大学工学博士毕业，用14年时间成为一名副局级领导干部，原本是众人眼中的“天之骄子”，却因为没有严明的纪律规矩意识，最终走向违法乱纪的歧途。纪律严明是党的光荣传统和独特优势。</w:t>
      </w:r>
      <w:r>
        <w:rPr>
          <w:rFonts w:hint="eastAsia" w:ascii="仿宋_GB2312" w:eastAsia="仿宋_GB2312" w:cs="Times New Roman"/>
          <w:kern w:val="2"/>
          <w:sz w:val="32"/>
          <w:szCs w:val="32"/>
          <w:lang w:val="en-US" w:eastAsia="zh-CN" w:bidi="ar"/>
        </w:rPr>
        <w:t>坚持</w:t>
      </w:r>
      <w:r>
        <w:rPr>
          <w:rFonts w:hint="eastAsia" w:ascii="仿宋_GB2312" w:hAnsi="Calibri" w:eastAsia="仿宋_GB2312" w:cs="Times New Roman"/>
          <w:kern w:val="2"/>
          <w:sz w:val="32"/>
          <w:szCs w:val="32"/>
          <w:lang w:val="en-US" w:eastAsia="zh-CN" w:bidi="ar"/>
        </w:rPr>
        <w:t>严字当头</w:t>
      </w:r>
      <w:r>
        <w:rPr>
          <w:rFonts w:hint="eastAsia" w:ascii="仿宋_GB2312" w:eastAsia="仿宋_GB2312" w:cs="Times New Roman"/>
          <w:kern w:val="2"/>
          <w:sz w:val="32"/>
          <w:szCs w:val="32"/>
          <w:lang w:val="en-US" w:eastAsia="zh-CN" w:bidi="ar"/>
        </w:rPr>
        <w:t>、</w:t>
      </w:r>
      <w:r>
        <w:rPr>
          <w:rFonts w:hint="eastAsia" w:ascii="仿宋_GB2312" w:hAnsi="Calibri" w:eastAsia="仿宋_GB2312" w:cs="Times New Roman"/>
          <w:kern w:val="2"/>
          <w:sz w:val="32"/>
          <w:szCs w:val="32"/>
          <w:lang w:val="en-US" w:eastAsia="zh-CN" w:bidi="ar"/>
        </w:rPr>
        <w:t>一严到底,始终</w:t>
      </w:r>
      <w:r>
        <w:rPr>
          <w:rFonts w:hint="eastAsia" w:ascii="仿宋_GB2312" w:eastAsia="仿宋_GB2312" w:cs="Times New Roman"/>
          <w:kern w:val="2"/>
          <w:sz w:val="32"/>
          <w:szCs w:val="32"/>
          <w:lang w:val="en-US" w:eastAsia="zh-CN" w:bidi="ar"/>
        </w:rPr>
        <w:t>保持</w:t>
      </w:r>
      <w:r>
        <w:rPr>
          <w:rFonts w:hint="eastAsia" w:ascii="仿宋_GB2312" w:hAnsi="Calibri" w:eastAsia="仿宋_GB2312" w:cs="Times New Roman"/>
          <w:kern w:val="2"/>
          <w:sz w:val="32"/>
          <w:szCs w:val="32"/>
          <w:lang w:val="en-US" w:eastAsia="zh-CN" w:bidi="ar"/>
        </w:rPr>
        <w:t>严的主基调,是新时代全面从严治党的突出标识。我们应急人必须保持解决大党独有难题的清醒和坚定，把遵规守纪刻印在心，内化为日用而不觉的言行准则，擦亮忠诚干净担当的应急干部形象。</w:t>
      </w:r>
      <w:r>
        <w:rPr>
          <w:rFonts w:hint="eastAsia" w:ascii="仿宋_GB2312" w:hAnsi="Calibri" w:eastAsia="仿宋_GB2312" w:cs="Times New Roman"/>
          <w:b/>
          <w:bCs/>
          <w:kern w:val="2"/>
          <w:sz w:val="32"/>
          <w:szCs w:val="32"/>
          <w:lang w:val="en-US" w:eastAsia="zh-CN" w:bidi="ar"/>
        </w:rPr>
        <w:t>三是履职用权任性</w:t>
      </w:r>
      <w:r>
        <w:rPr>
          <w:rFonts w:hint="eastAsia" w:ascii="仿宋_GB2312" w:hAnsi="Calibri" w:eastAsia="仿宋_GB2312" w:cs="Times New Roman"/>
          <w:kern w:val="2"/>
          <w:sz w:val="32"/>
          <w:szCs w:val="32"/>
          <w:lang w:val="en-US" w:eastAsia="zh-CN" w:bidi="ar"/>
        </w:rPr>
        <w:t>。原大兴区委书记周立云与商人老板称兄道弟，在承揽项目、拆迁补偿款等方面为他人说</w:t>
      </w:r>
      <w:r>
        <w:rPr>
          <w:rFonts w:hint="eastAsia" w:ascii="仿宋_GB2312" w:eastAsia="仿宋_GB2312" w:cs="Times New Roman"/>
          <w:color w:val="auto"/>
          <w:kern w:val="2"/>
          <w:sz w:val="32"/>
          <w:szCs w:val="32"/>
          <w:lang w:val="en-US" w:eastAsia="zh-CN" w:bidi="ar"/>
        </w:rPr>
        <w:t>情</w:t>
      </w:r>
      <w:r>
        <w:rPr>
          <w:rFonts w:hint="eastAsia" w:ascii="仿宋_GB2312" w:hAnsi="Calibri" w:eastAsia="仿宋_GB2312" w:cs="Times New Roman"/>
          <w:color w:val="auto"/>
          <w:kern w:val="2"/>
          <w:sz w:val="32"/>
          <w:szCs w:val="32"/>
          <w:lang w:val="en-US" w:eastAsia="zh-CN" w:bidi="ar"/>
        </w:rPr>
        <w:t>打</w:t>
      </w:r>
      <w:r>
        <w:rPr>
          <w:rFonts w:hint="eastAsia" w:ascii="仿宋_GB2312" w:hAnsi="Calibri" w:eastAsia="仿宋_GB2312" w:cs="Times New Roman"/>
          <w:kern w:val="2"/>
          <w:sz w:val="32"/>
          <w:szCs w:val="32"/>
          <w:lang w:val="en-US" w:eastAsia="zh-CN" w:bidi="ar"/>
        </w:rPr>
        <w:t>招呼、搞“站台背书”。他在警示教育片中痛哭流涕地悔过，没有处理好公与私的关系，让公权掺了杂质、公心蒙了尘埃、公德乱了方寸，最终陷入违纪违法的深渊。我局在行政处罚、行政检查、行政许可、行政强制、行政奖励等方面，还是有不少权力的，但是我们任何人，无论职务高低、权力大小，都不能任性胡来。要把好用权“方向盘”,系好廉洁“安全带”，自觉与管理服务对象保持安全距离，不踩红线、不碰底线，绝不容许任性妄为、以权谋</w:t>
      </w:r>
      <w:r>
        <w:rPr>
          <w:rFonts w:hint="eastAsia" w:ascii="仿宋_GB2312" w:eastAsia="仿宋_GB2312" w:cs="Times New Roman"/>
          <w:kern w:val="2"/>
          <w:sz w:val="32"/>
          <w:szCs w:val="32"/>
          <w:lang w:val="en-US" w:eastAsia="zh-CN" w:bidi="ar"/>
        </w:rPr>
        <w:t>私</w:t>
      </w:r>
      <w:r>
        <w:rPr>
          <w:rFonts w:hint="eastAsia" w:ascii="仿宋_GB2312" w:hAnsi="Calibri" w:eastAsia="仿宋_GB2312" w:cs="Times New Roman"/>
          <w:kern w:val="2"/>
          <w:sz w:val="32"/>
          <w:szCs w:val="32"/>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Calibri" w:eastAsia="仿宋_GB2312" w:cs="Times New Roman"/>
          <w:color w:val="auto"/>
          <w:kern w:val="2"/>
          <w:sz w:val="36"/>
          <w:szCs w:val="36"/>
          <w:lang w:val="en-US" w:eastAsia="zh-CN" w:bidi="ar"/>
        </w:rPr>
      </w:pPr>
      <w:r>
        <w:rPr>
          <w:rFonts w:hint="eastAsia" w:ascii="楷体_GB2312" w:hAnsi="楷体_GB2312" w:eastAsia="楷体_GB2312" w:cs="楷体_GB2312"/>
          <w:color w:val="auto"/>
          <w:sz w:val="32"/>
          <w:szCs w:val="32"/>
          <w:lang w:val="en-US" w:eastAsia="zh-CN"/>
        </w:rPr>
        <w:t>（三）要锻造廉洁奉公的清正之身</w:t>
      </w:r>
      <w:r>
        <w:rPr>
          <w:rFonts w:hint="eastAsia" w:ascii="仿宋_GB2312" w:hAnsi="Calibri" w:eastAsia="仿宋_GB2312" w:cs="Times New Roman"/>
          <w:kern w:val="2"/>
          <w:sz w:val="32"/>
          <w:szCs w:val="32"/>
          <w:lang w:val="en-US" w:eastAsia="zh-CN" w:bidi="ar"/>
        </w:rPr>
        <w:t>。推动新时代首都应急管理工作高质量发展，离不开一支既要干净、又有干劲的干部队伍。</w:t>
      </w:r>
      <w:r>
        <w:rPr>
          <w:rFonts w:hint="eastAsia" w:ascii="仿宋_GB2312" w:hAnsi="Calibri" w:eastAsia="仿宋_GB2312" w:cs="Times New Roman"/>
          <w:b/>
          <w:bCs/>
          <w:kern w:val="2"/>
          <w:sz w:val="32"/>
          <w:szCs w:val="32"/>
          <w:lang w:val="en-US" w:eastAsia="zh-CN" w:bidi="ar"/>
        </w:rPr>
        <w:t>一是要坚定政治信仰</w:t>
      </w:r>
      <w:r>
        <w:rPr>
          <w:rFonts w:hint="eastAsia" w:ascii="仿宋_GB2312" w:hAnsi="Calibri" w:eastAsia="仿宋_GB2312" w:cs="Times New Roman"/>
          <w:kern w:val="2"/>
          <w:sz w:val="32"/>
          <w:szCs w:val="32"/>
          <w:lang w:val="en-US" w:eastAsia="zh-CN" w:bidi="ar"/>
        </w:rPr>
        <w:t>。政治信仰、政治方向是加强党的政治建设的逻辑起点。从“为庶民求解放”的李大钊到“只要主义真”的夏明翰，从“不做出卖灵魂的识时务者”的瞿秋白到“怕死不当共产党”的刘胡兰，他们用生命谱写了信仰坚定的生命赞歌。作为新时代应急人，我们坚定政治信仰，就是要牢记“看北京首先要从政治上看”的要求，紧紧围绕服务新时代首都发展大局，立小我、融大我、求无我，在持续抓实安全生产、防灾减灾救灾、应急能力、管理体系固本强基</w:t>
      </w:r>
      <w:r>
        <w:rPr>
          <w:rFonts w:hint="eastAsia" w:ascii="仿宋_GB2312" w:eastAsia="仿宋_GB2312" w:cs="Times New Roman"/>
          <w:kern w:val="2"/>
          <w:sz w:val="32"/>
          <w:szCs w:val="32"/>
          <w:lang w:val="en-US" w:eastAsia="zh-CN" w:bidi="ar"/>
        </w:rPr>
        <w:t>等工作</w:t>
      </w:r>
      <w:r>
        <w:rPr>
          <w:rFonts w:hint="eastAsia" w:ascii="仿宋_GB2312" w:hAnsi="Calibri" w:eastAsia="仿宋_GB2312" w:cs="Times New Roman"/>
          <w:kern w:val="2"/>
          <w:sz w:val="32"/>
          <w:szCs w:val="32"/>
          <w:lang w:val="en-US" w:eastAsia="zh-CN" w:bidi="ar"/>
        </w:rPr>
        <w:t>中，践行共产党人的铮铮誓言。</w:t>
      </w:r>
      <w:r>
        <w:rPr>
          <w:rFonts w:hint="eastAsia" w:ascii="仿宋_GB2312" w:hAnsi="Calibri" w:eastAsia="仿宋_GB2312" w:cs="Times New Roman"/>
          <w:b/>
          <w:bCs/>
          <w:kern w:val="2"/>
          <w:sz w:val="32"/>
          <w:szCs w:val="32"/>
          <w:lang w:val="en-US" w:eastAsia="zh-CN" w:bidi="ar"/>
        </w:rPr>
        <w:t>二是要增强纪律意识</w:t>
      </w:r>
      <w:r>
        <w:rPr>
          <w:rFonts w:hint="eastAsia" w:ascii="仿宋_GB2312" w:hAnsi="Calibri" w:eastAsia="仿宋_GB2312" w:cs="Times New Roman"/>
          <w:kern w:val="2"/>
          <w:sz w:val="32"/>
          <w:szCs w:val="32"/>
          <w:lang w:val="en-US" w:eastAsia="zh-CN" w:bidi="ar"/>
        </w:rPr>
        <w:t>。纪律严明是我们党的光荣传统和独特优势。1949年6月，即将败退的蒋介石在其日记中总结失败原因时，概括了中国共产党的7大优点，放在最前面的</w:t>
      </w:r>
      <w:r>
        <w:rPr>
          <w:rFonts w:hint="eastAsia" w:ascii="仿宋_GB2312" w:eastAsia="仿宋_GB2312" w:cs="Times New Roman"/>
          <w:kern w:val="2"/>
          <w:sz w:val="32"/>
          <w:szCs w:val="32"/>
          <w:lang w:val="en-US" w:eastAsia="zh-CN" w:bidi="ar"/>
        </w:rPr>
        <w:t>两</w:t>
      </w:r>
      <w:r>
        <w:rPr>
          <w:rFonts w:hint="eastAsia" w:ascii="仿宋_GB2312" w:hAnsi="Calibri" w:eastAsia="仿宋_GB2312" w:cs="Times New Roman"/>
          <w:kern w:val="2"/>
          <w:sz w:val="32"/>
          <w:szCs w:val="32"/>
          <w:lang w:val="en-US" w:eastAsia="zh-CN" w:bidi="ar"/>
        </w:rPr>
        <w:t>条就是“组织严密”和“纪律严厉”。当下，我们要把学习《条例》作为必修课、常修课，学出更加坚定的政治忠诚、更加高强的履职本领、更加自觉的纪律意识、更加强烈的责任担当。时时处处以“六大纪律”为标尺，从严从实检身正己，把管行为和管思想、管好“八小时内”和管好“八小时外”贯通起来，让他律要求转化为内在追求。</w:t>
      </w:r>
      <w:r>
        <w:rPr>
          <w:rFonts w:hint="eastAsia" w:ascii="仿宋_GB2312" w:hAnsi="Calibri" w:eastAsia="仿宋_GB2312" w:cs="Times New Roman"/>
          <w:b/>
          <w:bCs/>
          <w:kern w:val="2"/>
          <w:sz w:val="32"/>
          <w:szCs w:val="32"/>
          <w:lang w:val="en-US" w:eastAsia="zh-CN" w:bidi="ar"/>
        </w:rPr>
        <w:t>三是要弘扬优良作风</w:t>
      </w:r>
      <w:r>
        <w:rPr>
          <w:rFonts w:hint="eastAsia" w:ascii="仿宋_GB2312" w:hAnsi="Calibri" w:eastAsia="仿宋_GB2312" w:cs="Times New Roman"/>
          <w:kern w:val="2"/>
          <w:sz w:val="32"/>
          <w:szCs w:val="32"/>
          <w:lang w:val="en-US" w:eastAsia="zh-CN" w:bidi="ar"/>
        </w:rPr>
        <w:t>。作风建设是党的建设的重要内容，关系党的生死存亡。</w:t>
      </w:r>
      <w:r>
        <w:rPr>
          <w:rFonts w:hint="eastAsia" w:ascii="仿宋_GB2312" w:hAnsi="Calibri" w:eastAsia="仿宋_GB2312" w:cs="Times New Roman"/>
          <w:color w:val="auto"/>
          <w:kern w:val="2"/>
          <w:sz w:val="32"/>
          <w:szCs w:val="32"/>
          <w:lang w:val="en-US" w:eastAsia="zh-CN" w:bidi="ar"/>
        </w:rPr>
        <w:t>新中国成立初期，</w:t>
      </w:r>
      <w:r>
        <w:rPr>
          <w:rFonts w:hint="eastAsia" w:ascii="仿宋_GB2312" w:hAnsi="Calibri" w:eastAsia="仿宋_GB2312" w:cs="Times New Roman"/>
          <w:kern w:val="2"/>
          <w:sz w:val="32"/>
          <w:szCs w:val="32"/>
          <w:lang w:val="en-US" w:eastAsia="zh-CN" w:bidi="ar"/>
        </w:rPr>
        <w:t>我们党曾连续开展了五次反对官僚主义的斗争。解决不良作风不可能一蹴而就,形成优良作风也不可能一劳永逸。作为新时代应急人，我们要以真抓实干的优良作风，发扬斗争精神、强化斗争意识、提高斗争本领，培育以文字能力、应急指挥能力和数字科技应用能力为核心的综合能</w:t>
      </w:r>
      <w:r>
        <w:rPr>
          <w:rFonts w:hint="eastAsia" w:ascii="仿宋_GB2312" w:hAnsi="Calibri" w:eastAsia="仿宋_GB2312" w:cs="Times New Roman"/>
          <w:color w:val="auto"/>
          <w:kern w:val="2"/>
          <w:sz w:val="32"/>
          <w:szCs w:val="32"/>
          <w:lang w:val="en-US" w:eastAsia="zh-CN" w:bidi="ar"/>
        </w:rPr>
        <w:t>力，在</w:t>
      </w:r>
      <w:r>
        <w:rPr>
          <w:rFonts w:hint="eastAsia" w:ascii="仿宋_GB2312" w:eastAsia="仿宋_GB2312" w:cs="Times New Roman"/>
          <w:color w:val="auto"/>
          <w:kern w:val="2"/>
          <w:sz w:val="32"/>
          <w:szCs w:val="32"/>
          <w:lang w:val="en-US" w:eastAsia="zh-CN" w:bidi="ar"/>
        </w:rPr>
        <w:t>推进首都应急管理体系和能力现代化中</w:t>
      </w:r>
      <w:r>
        <w:rPr>
          <w:rFonts w:hint="eastAsia" w:ascii="仿宋_GB2312" w:hAnsi="Calibri" w:eastAsia="仿宋_GB2312" w:cs="Times New Roman"/>
          <w:color w:val="auto"/>
          <w:kern w:val="2"/>
          <w:sz w:val="32"/>
          <w:szCs w:val="32"/>
          <w:lang w:val="en-US" w:eastAsia="zh-CN" w:bidi="ar"/>
        </w:rPr>
        <w:t>展现敢打硬仗、勇挑重担的应急风采。</w:t>
      </w:r>
      <w:r>
        <w:rPr>
          <w:rFonts w:hint="eastAsia" w:ascii="仿宋_GB2312" w:hAnsi="Calibri" w:eastAsia="仿宋_GB2312" w:cs="Times New Roman"/>
          <w:color w:val="auto"/>
          <w:kern w:val="2"/>
          <w:sz w:val="36"/>
          <w:szCs w:val="36"/>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i w:val="0"/>
          <w:caps w:val="0"/>
          <w:color w:val="000000"/>
          <w:spacing w:val="0"/>
          <w:kern w:val="0"/>
          <w:sz w:val="36"/>
          <w:szCs w:val="36"/>
          <w:lang w:val="en-US" w:eastAsia="zh-CN" w:bidi="ar"/>
        </w:rPr>
      </w:pPr>
    </w:p>
    <w:p>
      <w:pPr>
        <w:pStyle w:val="2"/>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FAE58"/>
    <w:rsid w:val="4DDFAE58"/>
    <w:rsid w:val="6F77F321"/>
    <w:rsid w:val="997F1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color w:val="000000"/>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Index9"/>
    <w:basedOn w:val="1"/>
    <w:next w:val="1"/>
    <w:qFormat/>
    <w:uiPriority w:val="0"/>
    <w:pPr>
      <w:ind w:left="1600" w:leftChars="1600"/>
      <w:jc w:val="both"/>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2024-07-26T17:05:00Z</dcterms:created>
  <dc:creator>uos</dc:creator>
  <cp:lastModifiedBy>uos</cp:lastModifiedBy>
  <dcterms:modified xsi:type="dcterms:W3CDTF">2024-07-26T17:06:00Z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D0D86AB73AAD8EF4C966A3663265BBD0</vt:lpwstr>
  </property>
</Properties>
</file>